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EE" w:rsidRDefault="00061321" w:rsidP="00B955EE">
      <w:pPr>
        <w:pStyle w:val="Contenudetableau"/>
        <w:snapToGrid w:val="0"/>
        <w:spacing w:after="283"/>
        <w:rPr>
          <w:b/>
        </w:rPr>
      </w:pPr>
      <w:bookmarkStart w:id="0" w:name="_Hlk479237567"/>
      <w:bookmarkStart w:id="1" w:name="_GoBack"/>
      <w:bookmarkEnd w:id="0"/>
      <w:bookmarkEnd w:id="1"/>
      <w:r w:rsidRPr="00061321">
        <w:rPr>
          <w:color w:val="FF0000"/>
          <w:sz w:val="32"/>
        </w:rPr>
        <w:t xml:space="preserve">Thème </w:t>
      </w:r>
      <w:r w:rsidR="00686DB4">
        <w:rPr>
          <w:color w:val="FF0000"/>
          <w:sz w:val="32"/>
        </w:rPr>
        <w:t>3</w:t>
      </w:r>
      <w:r w:rsidRPr="00061321">
        <w:rPr>
          <w:color w:val="FF0000"/>
          <w:sz w:val="32"/>
        </w:rPr>
        <w:t xml:space="preserve"> : </w:t>
      </w:r>
      <w:r w:rsidR="00B955EE" w:rsidRPr="00B955EE">
        <w:rPr>
          <w:color w:val="FF0000"/>
          <w:sz w:val="32"/>
        </w:rPr>
        <w:t>Information et intelligence collective</w:t>
      </w:r>
      <w:r w:rsidR="00B955EE">
        <w:rPr>
          <w:b/>
        </w:rPr>
        <w:t xml:space="preserve"> </w:t>
      </w:r>
    </w:p>
    <w:p w:rsidR="002000CE" w:rsidRPr="00B955EE" w:rsidRDefault="00061321" w:rsidP="002000CE">
      <w:pPr>
        <w:pStyle w:val="Contenudetableau"/>
        <w:snapToGrid w:val="0"/>
        <w:spacing w:after="283"/>
        <w:rPr>
          <w:color w:val="0070C0"/>
          <w:sz w:val="28"/>
        </w:rPr>
      </w:pPr>
      <w:r w:rsidRPr="00061321">
        <w:rPr>
          <w:color w:val="0070C0"/>
          <w:sz w:val="28"/>
        </w:rPr>
        <w:t>Questions de gestion</w:t>
      </w:r>
      <w:r w:rsidR="00911EDD" w:rsidRPr="00061321">
        <w:rPr>
          <w:color w:val="0070C0"/>
          <w:sz w:val="28"/>
        </w:rPr>
        <w:t> :</w:t>
      </w:r>
      <w:r w:rsidR="00B955EE">
        <w:rPr>
          <w:color w:val="0070C0"/>
          <w:sz w:val="28"/>
        </w:rPr>
        <w:t xml:space="preserve"> </w:t>
      </w:r>
      <w:r w:rsidR="00B955EE" w:rsidRPr="00B955EE">
        <w:rPr>
          <w:color w:val="0070C0"/>
          <w:sz w:val="28"/>
        </w:rPr>
        <w:t xml:space="preserve">En quoi les technologies transforment-elles l'information en ressource ? </w:t>
      </w:r>
    </w:p>
    <w:p w:rsidR="00911EDD" w:rsidRPr="00D47B9C" w:rsidRDefault="00911EDD" w:rsidP="00D47B9C">
      <w:pPr>
        <w:shd w:val="clear" w:color="auto" w:fill="EEECE1" w:themeFill="background2"/>
        <w:rPr>
          <w:sz w:val="32"/>
          <w:szCs w:val="32"/>
          <w:u w:val="single"/>
        </w:rPr>
      </w:pPr>
      <w:r w:rsidRPr="00D47B9C">
        <w:rPr>
          <w:sz w:val="32"/>
          <w:szCs w:val="32"/>
          <w:u w:val="single"/>
        </w:rPr>
        <w:t>Objectif</w:t>
      </w:r>
      <w:r w:rsidR="00061321" w:rsidRPr="00D47B9C">
        <w:rPr>
          <w:sz w:val="32"/>
          <w:szCs w:val="32"/>
          <w:u w:val="single"/>
        </w:rPr>
        <w:t>s didactiques</w:t>
      </w:r>
    </w:p>
    <w:p w:rsidR="00F7319F" w:rsidRPr="00D47B9C" w:rsidRDefault="00F7319F" w:rsidP="00D47B9C">
      <w:pPr>
        <w:pStyle w:val="Paragraphedeliste"/>
        <w:numPr>
          <w:ilvl w:val="0"/>
          <w:numId w:val="7"/>
        </w:numPr>
        <w:rPr>
          <w:sz w:val="24"/>
        </w:rPr>
      </w:pPr>
      <w:r w:rsidRPr="00D47B9C">
        <w:rPr>
          <w:b/>
          <w:sz w:val="24"/>
        </w:rPr>
        <w:t>Compétences sociales</w:t>
      </w:r>
      <w:r w:rsidR="003B3A25">
        <w:rPr>
          <w:b/>
          <w:sz w:val="24"/>
        </w:rPr>
        <w:t xml:space="preserve"> </w:t>
      </w:r>
      <w:r w:rsidRPr="00D47B9C">
        <w:rPr>
          <w:sz w:val="24"/>
        </w:rPr>
        <w:t xml:space="preserve">: </w:t>
      </w:r>
      <w:r w:rsidR="00B955EE" w:rsidRPr="00D47B9C">
        <w:rPr>
          <w:sz w:val="24"/>
        </w:rPr>
        <w:t>coopérer, collaborer, communiquer</w:t>
      </w:r>
      <w:r w:rsidR="00B955EE">
        <w:rPr>
          <w:sz w:val="24"/>
        </w:rPr>
        <w:t xml:space="preserve"> avec le numérique. </w:t>
      </w:r>
    </w:p>
    <w:p w:rsidR="00686DB4" w:rsidRDefault="00F7319F" w:rsidP="00D47B9C">
      <w:pPr>
        <w:pStyle w:val="Paragraphedeliste"/>
        <w:numPr>
          <w:ilvl w:val="0"/>
          <w:numId w:val="7"/>
        </w:numPr>
        <w:rPr>
          <w:sz w:val="24"/>
        </w:rPr>
      </w:pPr>
      <w:r w:rsidRPr="00686DB4">
        <w:rPr>
          <w:b/>
          <w:sz w:val="24"/>
        </w:rPr>
        <w:t>Compétences méthodologiques</w:t>
      </w:r>
      <w:r w:rsidRPr="00686DB4">
        <w:rPr>
          <w:sz w:val="24"/>
        </w:rPr>
        <w:t xml:space="preserve"> : </w:t>
      </w:r>
      <w:r w:rsidR="003B3A25">
        <w:rPr>
          <w:sz w:val="24"/>
        </w:rPr>
        <w:t>améliorer l’expression écrite</w:t>
      </w:r>
      <w:r w:rsidR="00D641B2">
        <w:rPr>
          <w:sz w:val="24"/>
        </w:rPr>
        <w:t xml:space="preserve"> notamment l’utilisation des connecteurs (logique, addition)</w:t>
      </w:r>
      <w:r w:rsidR="003B3A25">
        <w:rPr>
          <w:sz w:val="24"/>
        </w:rPr>
        <w:t>, passer d’une représentation schématique à la rédaction une synthèse manuscrite, maîtriser les outils numériques collaboratifs (Google Drive)</w:t>
      </w:r>
      <w:r w:rsidR="00CE7408">
        <w:rPr>
          <w:sz w:val="24"/>
        </w:rPr>
        <w:t>, développer l’autonomie des élèves.</w:t>
      </w:r>
    </w:p>
    <w:p w:rsidR="00686DB4" w:rsidRPr="00686DB4" w:rsidRDefault="00911EDD" w:rsidP="0081734F">
      <w:pPr>
        <w:pStyle w:val="Paragraphedeliste"/>
        <w:numPr>
          <w:ilvl w:val="0"/>
          <w:numId w:val="7"/>
        </w:numPr>
        <w:rPr>
          <w:u w:val="single"/>
        </w:rPr>
      </w:pPr>
      <w:r w:rsidRPr="00686DB4">
        <w:rPr>
          <w:b/>
          <w:sz w:val="24"/>
        </w:rPr>
        <w:t>Compétences disciplinaires</w:t>
      </w:r>
      <w:r w:rsidR="00061321" w:rsidRPr="00686DB4">
        <w:rPr>
          <w:sz w:val="24"/>
        </w:rPr>
        <w:t> :</w:t>
      </w:r>
      <w:r w:rsidR="00D47B9C" w:rsidRPr="00686DB4">
        <w:rPr>
          <w:sz w:val="24"/>
        </w:rPr>
        <w:t xml:space="preserve"> </w:t>
      </w:r>
      <w:r w:rsidR="00B955EE">
        <w:rPr>
          <w:sz w:val="24"/>
        </w:rPr>
        <w:t>apprendre les notions et développer les capacités du programme</w:t>
      </w:r>
    </w:p>
    <w:p w:rsidR="00911EDD" w:rsidRPr="00686DB4" w:rsidRDefault="00911EDD" w:rsidP="00686DB4">
      <w:pPr>
        <w:ind w:left="360"/>
        <w:rPr>
          <w:u w:val="single"/>
        </w:rPr>
      </w:pPr>
      <w:r w:rsidRPr="00686DB4">
        <w:rPr>
          <w:u w:val="single"/>
        </w:rPr>
        <w:t>Notions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3F4428" w:rsidTr="00971598">
        <w:tc>
          <w:tcPr>
            <w:tcW w:w="4957" w:type="dxa"/>
          </w:tcPr>
          <w:p w:rsidR="003F4428" w:rsidRDefault="00D641B2" w:rsidP="00911EDD">
            <w:pPr>
              <w:pStyle w:val="Contenudetableau"/>
              <w:snapToGrid w:val="0"/>
              <w:spacing w:after="283"/>
              <w:rPr>
                <w:b/>
              </w:rPr>
            </w:pPr>
            <w:r>
              <w:rPr>
                <w:b/>
              </w:rPr>
              <w:t>Prérequis</w:t>
            </w:r>
            <w:r w:rsidR="002000CE">
              <w:rPr>
                <w:b/>
              </w:rPr>
              <w:t xml:space="preserve"> / transversalités</w:t>
            </w:r>
          </w:p>
        </w:tc>
        <w:tc>
          <w:tcPr>
            <w:tcW w:w="4105" w:type="dxa"/>
          </w:tcPr>
          <w:p w:rsidR="003F4428" w:rsidRDefault="003F4428" w:rsidP="00911EDD">
            <w:pPr>
              <w:pStyle w:val="Contenudetableau"/>
              <w:snapToGrid w:val="0"/>
              <w:spacing w:after="283"/>
              <w:rPr>
                <w:b/>
              </w:rPr>
            </w:pPr>
            <w:r>
              <w:rPr>
                <w:b/>
              </w:rPr>
              <w:t>Nouvelles notions</w:t>
            </w:r>
          </w:p>
        </w:tc>
      </w:tr>
      <w:tr w:rsidR="003F4428" w:rsidTr="00971598">
        <w:tc>
          <w:tcPr>
            <w:tcW w:w="4957" w:type="dxa"/>
          </w:tcPr>
          <w:p w:rsidR="00B955EE" w:rsidRDefault="00D641B2" w:rsidP="00B955EE">
            <w:pPr>
              <w:pStyle w:val="Sansinterligne"/>
              <w:numPr>
                <w:ilvl w:val="0"/>
                <w:numId w:val="17"/>
              </w:numPr>
            </w:pPr>
            <w:r>
              <w:t>Prérequis</w:t>
            </w:r>
            <w:r w:rsidR="00B955EE">
              <w:t> : SDG : Rôle – acteur, communication, métiers, processus de gestion</w:t>
            </w:r>
          </w:p>
          <w:p w:rsidR="00B955EE" w:rsidRDefault="00B955EE" w:rsidP="00B955EE">
            <w:pPr>
              <w:pStyle w:val="Sansinterligne"/>
              <w:ind w:left="720"/>
            </w:pPr>
          </w:p>
          <w:p w:rsidR="00B955EE" w:rsidRPr="00B955EE" w:rsidRDefault="00D641B2" w:rsidP="00B955EE">
            <w:pPr>
              <w:pStyle w:val="Sansinterligne"/>
              <w:numPr>
                <w:ilvl w:val="0"/>
                <w:numId w:val="17"/>
              </w:numPr>
            </w:pPr>
            <w:r>
              <w:t>Prérequis</w:t>
            </w:r>
            <w:r w:rsidR="003B3A25">
              <w:t xml:space="preserve"> : </w:t>
            </w:r>
            <w:r w:rsidR="00971598">
              <w:t>Stage : M</w:t>
            </w:r>
            <w:r w:rsidR="00B955EE">
              <w:t>étiers, SI de l’organisation</w:t>
            </w:r>
            <w:r w:rsidR="00971598">
              <w:t xml:space="preserve"> </w:t>
            </w:r>
            <w:r w:rsidR="00B955EE">
              <w:t>…</w:t>
            </w:r>
          </w:p>
          <w:p w:rsidR="00B955EE" w:rsidRDefault="00B955EE" w:rsidP="00B955EE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</w:p>
          <w:p w:rsidR="00B955EE" w:rsidRDefault="00B955EE" w:rsidP="00B955EE">
            <w:pPr>
              <w:pStyle w:val="Default"/>
              <w:numPr>
                <w:ilvl w:val="0"/>
                <w:numId w:val="17"/>
              </w:num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B955EE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Transversalité : Management : Thème 3 : Le management stratégique : Le choix des objec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tifs et le contrôle stratégique</w:t>
            </w:r>
            <w:r w:rsidRPr="00B955EE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, « Le système d’information contribue-t-il à l’efficacité de la prise de décision ? »</w:t>
            </w:r>
          </w:p>
          <w:p w:rsidR="003B3A25" w:rsidRPr="003B3A25" w:rsidRDefault="003B3A25" w:rsidP="003B3A25">
            <w:pPr>
              <w:pStyle w:val="Default"/>
              <w:numPr>
                <w:ilvl w:val="0"/>
                <w:numId w:val="17"/>
              </w:num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Transversalité : Français /étude de gestion</w:t>
            </w:r>
            <w:r w:rsidRPr="003B3A2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sym w:font="Wingdings" w:char="F0E0"/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travail sur la qualité de l’expression écrite dans la rédaction de la synthèse.</w:t>
            </w:r>
          </w:p>
          <w:p w:rsidR="003B3A25" w:rsidRPr="003B3A25" w:rsidRDefault="003B3A25" w:rsidP="003B3A25">
            <w:pPr>
              <w:pStyle w:val="Default"/>
              <w:numPr>
                <w:ilvl w:val="0"/>
                <w:numId w:val="17"/>
              </w:num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Transversalité : SDG </w:t>
            </w:r>
            <w:r w:rsidR="00D641B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chap.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4 </w:t>
            </w:r>
            <w:r w:rsidRPr="003B3A2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Comment le partage de l'information contribue-t-il à l'émergence d'une « intelligence collective » ? </w:t>
            </w:r>
          </w:p>
          <w:p w:rsidR="003B3A25" w:rsidRPr="003B3A25" w:rsidRDefault="003B3A25" w:rsidP="003B3A25">
            <w:pPr>
              <w:pStyle w:val="Default"/>
              <w:numPr>
                <w:ilvl w:val="0"/>
                <w:numId w:val="17"/>
              </w:num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Transversalité : projet terminal (travail collaboratif, productions…)</w:t>
            </w:r>
          </w:p>
        </w:tc>
        <w:tc>
          <w:tcPr>
            <w:tcW w:w="4105" w:type="dxa"/>
          </w:tcPr>
          <w:p w:rsidR="00B955EE" w:rsidRDefault="00B955EE" w:rsidP="00B955EE">
            <w:pPr>
              <w:pStyle w:val="Contenudetableau"/>
              <w:snapToGrid w:val="0"/>
              <w:spacing w:after="283"/>
            </w:pPr>
            <w:r>
              <w:t>Donnée, information et connaissance</w:t>
            </w:r>
            <w:r>
              <w:br/>
            </w:r>
            <w:r>
              <w:br/>
              <w:t>Rôles, accessibilité et valeur de l'information</w:t>
            </w:r>
            <w:r>
              <w:br/>
            </w:r>
            <w:r>
              <w:br/>
              <w:t>Information et communication interne et externe</w:t>
            </w:r>
            <w:r>
              <w:br/>
            </w:r>
            <w:r>
              <w:br/>
              <w:t>Système d'information (SI) dans l'organisation :</w:t>
            </w:r>
          </w:p>
          <w:p w:rsidR="00B955EE" w:rsidRDefault="00D641B2" w:rsidP="00B955EE">
            <w:pPr>
              <w:pStyle w:val="Contenudetableau"/>
              <w:spacing w:after="283"/>
            </w:pPr>
            <w:r>
              <w:t>Acteurs</w:t>
            </w:r>
            <w:r w:rsidR="00B955EE">
              <w:t xml:space="preserve"> et rôles, SI des métiers (ressources humaines, comptabilité, marketing), applications et services</w:t>
            </w:r>
          </w:p>
          <w:p w:rsidR="003F4428" w:rsidRDefault="003F4428" w:rsidP="002000CE">
            <w:pPr>
              <w:pStyle w:val="Contenudetableau"/>
              <w:spacing w:after="283"/>
              <w:rPr>
                <w:b/>
              </w:rPr>
            </w:pPr>
          </w:p>
        </w:tc>
      </w:tr>
    </w:tbl>
    <w:p w:rsidR="00911EDD" w:rsidRDefault="0081734F" w:rsidP="0081734F">
      <w:pPr>
        <w:rPr>
          <w:u w:val="single"/>
        </w:rPr>
      </w:pPr>
      <w:r w:rsidRPr="00D47B9C">
        <w:rPr>
          <w:u w:val="single"/>
        </w:rPr>
        <w:t>Capacités :</w:t>
      </w:r>
    </w:p>
    <w:p w:rsidR="008E3DCB" w:rsidRPr="003B3A25" w:rsidRDefault="00D641B2" w:rsidP="003B3A25">
      <w:pPr>
        <w:pStyle w:val="Sansinterligne"/>
        <w:numPr>
          <w:ilvl w:val="0"/>
          <w:numId w:val="26"/>
        </w:numPr>
      </w:pPr>
      <w:r>
        <w:t>Repérer</w:t>
      </w:r>
      <w:r w:rsidR="00B955EE">
        <w:t xml:space="preserve"> </w:t>
      </w:r>
      <w:r w:rsidR="00B955EE" w:rsidRPr="003B3A25">
        <w:t>l'origine d'une information et les étapes de sa transformation (de la donnée à l'information, de l'information à la connaissance et à sa transmission) ;</w:t>
      </w:r>
    </w:p>
    <w:p w:rsidR="008E3DCB" w:rsidRPr="003B3A25" w:rsidRDefault="00D641B2" w:rsidP="003B3A25">
      <w:pPr>
        <w:pStyle w:val="Sansinterligne"/>
        <w:numPr>
          <w:ilvl w:val="0"/>
          <w:numId w:val="26"/>
        </w:numPr>
      </w:pPr>
      <w:r w:rsidRPr="003B3A25">
        <w:t>Mesurer</w:t>
      </w:r>
      <w:r w:rsidR="00B955EE" w:rsidRPr="003B3A25">
        <w:t xml:space="preserve"> le rapport information /communication dans le contenu d'un message ; </w:t>
      </w:r>
    </w:p>
    <w:p w:rsidR="008E3DCB" w:rsidRPr="003B3A25" w:rsidRDefault="00D641B2" w:rsidP="003B3A25">
      <w:pPr>
        <w:pStyle w:val="Sansinterligne"/>
        <w:numPr>
          <w:ilvl w:val="0"/>
          <w:numId w:val="26"/>
        </w:numPr>
      </w:pPr>
      <w:r w:rsidRPr="003B3A25">
        <w:t>Décrire</w:t>
      </w:r>
      <w:r w:rsidR="00B955EE" w:rsidRPr="003B3A25">
        <w:t xml:space="preserve"> les services rendus par le SI aux divers métiers de l'organisation ;</w:t>
      </w:r>
      <w:r w:rsidR="00507D3A" w:rsidRPr="003B3A25">
        <w:t xml:space="preserve"> </w:t>
      </w:r>
    </w:p>
    <w:p w:rsidR="008E3DCB" w:rsidRPr="003B3A25" w:rsidRDefault="00D641B2" w:rsidP="003B3A25">
      <w:pPr>
        <w:pStyle w:val="Sansinterligne"/>
        <w:numPr>
          <w:ilvl w:val="0"/>
          <w:numId w:val="26"/>
        </w:numPr>
      </w:pPr>
      <w:r w:rsidRPr="003B3A25">
        <w:t>Comparer</w:t>
      </w:r>
      <w:r w:rsidR="00B955EE" w:rsidRPr="003B3A25">
        <w:t xml:space="preserve"> les fonctionnalités des outils et services disponibles ;</w:t>
      </w:r>
      <w:r w:rsidR="00507D3A" w:rsidRPr="003B3A25">
        <w:t xml:space="preserve"> </w:t>
      </w:r>
    </w:p>
    <w:p w:rsidR="008E3DCB" w:rsidRDefault="00D641B2" w:rsidP="003B3A25">
      <w:pPr>
        <w:pStyle w:val="Sansinterligne"/>
        <w:numPr>
          <w:ilvl w:val="0"/>
          <w:numId w:val="26"/>
        </w:numPr>
      </w:pPr>
      <w:r w:rsidRPr="003B3A25">
        <w:t>Situer</w:t>
      </w:r>
      <w:r w:rsidR="00B955EE" w:rsidRPr="003B3A25">
        <w:t xml:space="preserve"> le rôle des acteurs et des applications du SI </w:t>
      </w:r>
      <w:r w:rsidR="00B955EE">
        <w:t>dans un processus de gestion donné.</w:t>
      </w:r>
    </w:p>
    <w:p w:rsidR="001D5D61" w:rsidRPr="00D47B9C" w:rsidRDefault="00061321" w:rsidP="00D47B9C">
      <w:pPr>
        <w:shd w:val="clear" w:color="auto" w:fill="EEECE1" w:themeFill="background2"/>
        <w:rPr>
          <w:sz w:val="32"/>
          <w:szCs w:val="32"/>
          <w:u w:val="single"/>
        </w:rPr>
      </w:pPr>
      <w:r w:rsidRPr="00D47B9C">
        <w:rPr>
          <w:sz w:val="32"/>
          <w:szCs w:val="32"/>
          <w:u w:val="single"/>
        </w:rPr>
        <w:lastRenderedPageBreak/>
        <w:t>Choix Pédagogiques</w:t>
      </w:r>
    </w:p>
    <w:p w:rsidR="00D47B9C" w:rsidRDefault="002000CE" w:rsidP="00D47B9C">
      <w:pPr>
        <w:pStyle w:val="Paragraphedeliste"/>
        <w:numPr>
          <w:ilvl w:val="0"/>
          <w:numId w:val="8"/>
        </w:numPr>
        <w:ind w:left="360"/>
      </w:pPr>
      <w:r w:rsidRPr="002000CE">
        <w:rPr>
          <w:b/>
          <w:sz w:val="28"/>
        </w:rPr>
        <w:t>O</w:t>
      </w:r>
      <w:r w:rsidR="001D5D61" w:rsidRPr="002000CE">
        <w:rPr>
          <w:b/>
          <w:sz w:val="28"/>
        </w:rPr>
        <w:t>rganisations</w:t>
      </w:r>
      <w:r w:rsidR="00061321" w:rsidRPr="002000CE">
        <w:rPr>
          <w:b/>
          <w:sz w:val="28"/>
        </w:rPr>
        <w:t xml:space="preserve"> LOCALES</w:t>
      </w:r>
      <w:r w:rsidRPr="002000CE">
        <w:rPr>
          <w:sz w:val="24"/>
        </w:rPr>
        <w:t> </w:t>
      </w:r>
      <w:r>
        <w:t>: étude de cas</w:t>
      </w:r>
      <w:r w:rsidR="003B3A25">
        <w:t xml:space="preserve"> SOPEMA</w:t>
      </w:r>
      <w:r w:rsidR="00AC65B2">
        <w:t xml:space="preserve"> (</w:t>
      </w:r>
      <w:r w:rsidR="005D0978">
        <w:t>Contextualisation</w:t>
      </w:r>
      <w:r w:rsidR="00AC65B2">
        <w:t>)</w:t>
      </w:r>
    </w:p>
    <w:p w:rsidR="00E7596E" w:rsidRDefault="00E7596E" w:rsidP="00E7596E">
      <w:pPr>
        <w:pStyle w:val="Paragraphedeliste"/>
        <w:ind w:left="360"/>
      </w:pPr>
    </w:p>
    <w:p w:rsidR="00705854" w:rsidRDefault="00E7596E" w:rsidP="00705854">
      <w:pPr>
        <w:pStyle w:val="Paragraphedeliste"/>
        <w:numPr>
          <w:ilvl w:val="0"/>
          <w:numId w:val="8"/>
        </w:numPr>
        <w:ind w:left="360"/>
      </w:pPr>
      <w:r>
        <w:rPr>
          <w:b/>
          <w:sz w:val="28"/>
        </w:rPr>
        <w:t>Pédagogie</w:t>
      </w:r>
      <w:r w:rsidR="00AC65B2">
        <w:rPr>
          <w:b/>
          <w:sz w:val="28"/>
        </w:rPr>
        <w:t xml:space="preserve"> : </w:t>
      </w:r>
    </w:p>
    <w:p w:rsidR="003B3A25" w:rsidRPr="00755FE4" w:rsidRDefault="00A21023" w:rsidP="00AC65B2">
      <w:pPr>
        <w:pStyle w:val="Paragraphedeliste"/>
        <w:numPr>
          <w:ilvl w:val="0"/>
          <w:numId w:val="19"/>
        </w:numPr>
      </w:pPr>
      <w:r>
        <w:t>Pédagogie différenciée</w:t>
      </w:r>
      <w:r w:rsidRPr="00755FE4">
        <w:t xml:space="preserve"> </w:t>
      </w:r>
      <w:r>
        <w:t>avec t</w:t>
      </w:r>
      <w:r w:rsidR="00AC65B2" w:rsidRPr="00755FE4">
        <w:t>ravail</w:t>
      </w:r>
      <w:r w:rsidR="00E7596E" w:rsidRPr="00755FE4">
        <w:t xml:space="preserve"> en îlot </w:t>
      </w:r>
      <w:r>
        <w:t>et</w:t>
      </w:r>
      <w:r w:rsidR="003B3A25" w:rsidRPr="00755FE4">
        <w:t xml:space="preserve"> une répartition des rôles</w:t>
      </w:r>
      <w:r>
        <w:t> :</w:t>
      </w:r>
      <w:r w:rsidR="009B771A">
        <w:t xml:space="preserve"> </w:t>
      </w:r>
    </w:p>
    <w:p w:rsidR="00E7596E" w:rsidRPr="00755FE4" w:rsidRDefault="003B3A25" w:rsidP="003B3A25">
      <w:pPr>
        <w:pStyle w:val="Paragraphedeliste"/>
        <w:numPr>
          <w:ilvl w:val="1"/>
          <w:numId w:val="19"/>
        </w:numPr>
      </w:pPr>
      <w:r w:rsidRPr="00755FE4">
        <w:t>1 coordinateur : garant de l’organisation des tâches coopératives et collaboratives</w:t>
      </w:r>
    </w:p>
    <w:p w:rsidR="003B3A25" w:rsidRPr="00755FE4" w:rsidRDefault="003B3A25" w:rsidP="003B3A25">
      <w:pPr>
        <w:pStyle w:val="Paragraphedeliste"/>
        <w:numPr>
          <w:ilvl w:val="1"/>
          <w:numId w:val="19"/>
        </w:numPr>
      </w:pPr>
      <w:r w:rsidRPr="00755FE4">
        <w:t xml:space="preserve">1 orateur : chargé de prendre la parole pour le groupe </w:t>
      </w:r>
    </w:p>
    <w:p w:rsidR="003B3A25" w:rsidRPr="00755FE4" w:rsidRDefault="003B3A25" w:rsidP="003B3A25">
      <w:pPr>
        <w:pStyle w:val="Paragraphedeliste"/>
        <w:numPr>
          <w:ilvl w:val="1"/>
          <w:numId w:val="19"/>
        </w:numPr>
      </w:pPr>
      <w:r w:rsidRPr="00755FE4">
        <w:t>1 secrétaire : garant de la qualité de la rédaction des réponses aux questions</w:t>
      </w:r>
    </w:p>
    <w:p w:rsidR="003B3A25" w:rsidRPr="00755FE4" w:rsidRDefault="003B3A25" w:rsidP="003B3A25">
      <w:pPr>
        <w:pStyle w:val="Paragraphedeliste"/>
        <w:numPr>
          <w:ilvl w:val="1"/>
          <w:numId w:val="19"/>
        </w:numPr>
      </w:pPr>
      <w:r w:rsidRPr="00755FE4">
        <w:t>1 web master : chargé de diffuser</w:t>
      </w:r>
      <w:r w:rsidR="00E94326" w:rsidRPr="00755FE4">
        <w:t xml:space="preserve"> en « mode consultation »</w:t>
      </w:r>
      <w:r w:rsidRPr="00755FE4">
        <w:t xml:space="preserve"> les productions (feuille de route et activités</w:t>
      </w:r>
      <w:r w:rsidR="00E94326" w:rsidRPr="00755FE4">
        <w:t xml:space="preserve"> réalisées</w:t>
      </w:r>
      <w:r w:rsidRPr="00755FE4">
        <w:t xml:space="preserve">) du groupe </w:t>
      </w:r>
    </w:p>
    <w:p w:rsidR="00705854" w:rsidRPr="00755FE4" w:rsidRDefault="00705854" w:rsidP="00AC65B2">
      <w:pPr>
        <w:pStyle w:val="Paragraphedeliste"/>
        <w:numPr>
          <w:ilvl w:val="0"/>
          <w:numId w:val="19"/>
        </w:numPr>
      </w:pPr>
      <w:r w:rsidRPr="00755FE4">
        <w:t>Les groupes sont constitués par tirage au sort.</w:t>
      </w:r>
    </w:p>
    <w:p w:rsidR="00AC65B2" w:rsidRPr="00755FE4" w:rsidRDefault="00AC65B2" w:rsidP="00AC65B2">
      <w:pPr>
        <w:pStyle w:val="Paragraphedeliste"/>
        <w:numPr>
          <w:ilvl w:val="0"/>
          <w:numId w:val="19"/>
        </w:numPr>
      </w:pPr>
      <w:r w:rsidRPr="00755FE4">
        <w:t xml:space="preserve">Pédagogie </w:t>
      </w:r>
      <w:r w:rsidR="00686DB4" w:rsidRPr="00755FE4">
        <w:t>inductive</w:t>
      </w:r>
      <w:r w:rsidR="003B3A25" w:rsidRPr="00755FE4">
        <w:t> : à partir d’un scénario les élèves vont en déduire les notions et concepts du cours et développer les capacités attendues</w:t>
      </w:r>
    </w:p>
    <w:p w:rsidR="003B3A25" w:rsidRPr="00755FE4" w:rsidRDefault="003B3A25" w:rsidP="00AC65B2">
      <w:pPr>
        <w:pStyle w:val="Paragraphedeliste"/>
        <w:numPr>
          <w:ilvl w:val="0"/>
          <w:numId w:val="19"/>
        </w:numPr>
      </w:pPr>
      <w:r w:rsidRPr="00755FE4">
        <w:t>Synthèse schématique complétée en classe, puis rédigée individuellement à la maison</w:t>
      </w:r>
    </w:p>
    <w:p w:rsidR="003B3A25" w:rsidRPr="00755FE4" w:rsidRDefault="003B3A25" w:rsidP="00AC65B2">
      <w:pPr>
        <w:pStyle w:val="Paragraphedeliste"/>
        <w:numPr>
          <w:ilvl w:val="0"/>
          <w:numId w:val="19"/>
        </w:numPr>
      </w:pPr>
      <w:r w:rsidRPr="00755FE4">
        <w:t>Une feuille de route collaborative à compléter à la fin de chaque activité (capacité, supports, idées essentielles à retenir, progrès attendus)</w:t>
      </w:r>
      <w:r w:rsidRPr="00755FE4">
        <w:sym w:font="Wingdings" w:char="F0E0"/>
      </w:r>
      <w:r w:rsidR="00423233" w:rsidRPr="00755FE4">
        <w:t xml:space="preserve"> sur le drive</w:t>
      </w:r>
    </w:p>
    <w:p w:rsidR="003B3A25" w:rsidRPr="00755FE4" w:rsidRDefault="00423233" w:rsidP="00AC65B2">
      <w:pPr>
        <w:pStyle w:val="Paragraphedeliste"/>
        <w:numPr>
          <w:ilvl w:val="0"/>
          <w:numId w:val="19"/>
        </w:numPr>
      </w:pPr>
      <w:r w:rsidRPr="00755FE4">
        <w:t xml:space="preserve">Organisation et Outils </w:t>
      </w:r>
      <w:r w:rsidR="003B3A25" w:rsidRPr="00755FE4">
        <w:t>Numérique</w:t>
      </w:r>
      <w:r w:rsidRPr="00755FE4">
        <w:t xml:space="preserve">s : </w:t>
      </w:r>
    </w:p>
    <w:p w:rsidR="003B3A25" w:rsidRPr="00755FE4" w:rsidRDefault="003B3A25" w:rsidP="003B3A25">
      <w:pPr>
        <w:pStyle w:val="Paragraphedeliste"/>
        <w:numPr>
          <w:ilvl w:val="1"/>
          <w:numId w:val="19"/>
        </w:numPr>
      </w:pPr>
      <w:r w:rsidRPr="00755FE4">
        <w:t xml:space="preserve"> </w:t>
      </w:r>
      <w:r w:rsidR="00971598" w:rsidRPr="00755FE4">
        <w:t>Sur le drive personnel : création</w:t>
      </w:r>
      <w:r w:rsidRPr="00755FE4">
        <w:t xml:space="preserve"> </w:t>
      </w:r>
      <w:r w:rsidR="00971598" w:rsidRPr="00755FE4">
        <w:t xml:space="preserve">d’un </w:t>
      </w:r>
      <w:r w:rsidRPr="00755FE4">
        <w:t xml:space="preserve">Dossier SDG / </w:t>
      </w:r>
      <w:r w:rsidR="00971598" w:rsidRPr="00755FE4">
        <w:t>sous dossier Chapitre 5 partagé avec les membres du groupe en mode « modification » et avec le professeur en mode consultation.</w:t>
      </w:r>
      <w:r w:rsidR="00423233" w:rsidRPr="00755FE4">
        <w:t xml:space="preserve"> </w:t>
      </w:r>
      <w:r w:rsidRPr="00755FE4">
        <w:t xml:space="preserve">Dans ce </w:t>
      </w:r>
      <w:r w:rsidR="00971598" w:rsidRPr="00755FE4">
        <w:t xml:space="preserve">sous </w:t>
      </w:r>
      <w:r w:rsidRPr="00755FE4">
        <w:t xml:space="preserve">dossier, </w:t>
      </w:r>
      <w:r w:rsidR="00971598" w:rsidRPr="00755FE4">
        <w:t>télécharger la feuille</w:t>
      </w:r>
      <w:r w:rsidRPr="00755FE4">
        <w:t xml:space="preserve"> de route et 1 fichier par activité (déposé au fur et à mesure</w:t>
      </w:r>
      <w:r w:rsidR="00705854" w:rsidRPr="00755FE4">
        <w:t>)</w:t>
      </w:r>
    </w:p>
    <w:p w:rsidR="00423233" w:rsidRPr="00755FE4" w:rsidRDefault="00423233" w:rsidP="003B3A25">
      <w:pPr>
        <w:pStyle w:val="Paragraphedeliste"/>
        <w:numPr>
          <w:ilvl w:val="1"/>
          <w:numId w:val="19"/>
        </w:numPr>
      </w:pPr>
      <w:r w:rsidRPr="00755FE4">
        <w:t>Moodle – Rubrique Chapitre 5</w:t>
      </w:r>
    </w:p>
    <w:p w:rsidR="00705854" w:rsidRPr="00755FE4" w:rsidRDefault="00423233" w:rsidP="00705854">
      <w:pPr>
        <w:pStyle w:val="Paragraphedeliste"/>
        <w:numPr>
          <w:ilvl w:val="0"/>
          <w:numId w:val="19"/>
        </w:numPr>
      </w:pPr>
      <w:r w:rsidRPr="00755FE4">
        <w:t>Type de s</w:t>
      </w:r>
      <w:r w:rsidR="00176E26" w:rsidRPr="00755FE4">
        <w:t>upports de cours</w:t>
      </w:r>
    </w:p>
    <w:p w:rsidR="00705854" w:rsidRPr="00755FE4" w:rsidRDefault="00705854" w:rsidP="00705854">
      <w:pPr>
        <w:pStyle w:val="Paragraphedeliste"/>
        <w:numPr>
          <w:ilvl w:val="1"/>
          <w:numId w:val="19"/>
        </w:numPr>
      </w:pPr>
      <w:r w:rsidRPr="00755FE4">
        <w:t>Numérique</w:t>
      </w:r>
      <w:r w:rsidR="00971598" w:rsidRPr="00755FE4">
        <w:t>s</w:t>
      </w:r>
      <w:r w:rsidRPr="00755FE4">
        <w:t> :</w:t>
      </w:r>
    </w:p>
    <w:p w:rsidR="00705854" w:rsidRPr="00755FE4" w:rsidRDefault="00D641B2" w:rsidP="00705854">
      <w:pPr>
        <w:pStyle w:val="Paragraphedeliste"/>
        <w:numPr>
          <w:ilvl w:val="2"/>
          <w:numId w:val="19"/>
        </w:numPr>
      </w:pPr>
      <w:r w:rsidRPr="00755FE4">
        <w:t>Fichier</w:t>
      </w:r>
      <w:r w:rsidR="00705854" w:rsidRPr="00755FE4">
        <w:t xml:space="preserve"> </w:t>
      </w:r>
      <w:r w:rsidRPr="00755FE4">
        <w:t>Word</w:t>
      </w:r>
      <w:r w:rsidR="00705854" w:rsidRPr="00755FE4">
        <w:t xml:space="preserve"> avec l’étude de cas (contexte, documents, questionnement)</w:t>
      </w:r>
    </w:p>
    <w:p w:rsidR="00705854" w:rsidRPr="00755FE4" w:rsidRDefault="00D641B2" w:rsidP="00705854">
      <w:pPr>
        <w:pStyle w:val="Paragraphedeliste"/>
        <w:numPr>
          <w:ilvl w:val="2"/>
          <w:numId w:val="19"/>
        </w:numPr>
      </w:pPr>
      <w:r w:rsidRPr="00755FE4">
        <w:t>Matrice</w:t>
      </w:r>
      <w:r w:rsidR="00705854" w:rsidRPr="00755FE4">
        <w:t xml:space="preserve"> de la feuille de route</w:t>
      </w:r>
    </w:p>
    <w:p w:rsidR="00705854" w:rsidRPr="00755FE4" w:rsidRDefault="00705854" w:rsidP="00705854">
      <w:pPr>
        <w:pStyle w:val="Paragraphedeliste"/>
        <w:numPr>
          <w:ilvl w:val="1"/>
          <w:numId w:val="19"/>
        </w:numPr>
      </w:pPr>
      <w:r w:rsidRPr="00755FE4">
        <w:t>Papier</w:t>
      </w:r>
      <w:r w:rsidR="00971598" w:rsidRPr="00755FE4">
        <w:t>s</w:t>
      </w:r>
      <w:r w:rsidRPr="00755FE4">
        <w:t> :</w:t>
      </w:r>
    </w:p>
    <w:p w:rsidR="00705854" w:rsidRPr="00755FE4" w:rsidRDefault="00705854" w:rsidP="00705854">
      <w:pPr>
        <w:pStyle w:val="Paragraphedeliste"/>
        <w:numPr>
          <w:ilvl w:val="2"/>
          <w:numId w:val="19"/>
        </w:numPr>
      </w:pPr>
      <w:r w:rsidRPr="00755FE4">
        <w:t xml:space="preserve">Quelques documents </w:t>
      </w:r>
      <w:r w:rsidR="003E050D" w:rsidRPr="00755FE4">
        <w:t>(devis</w:t>
      </w:r>
      <w:r w:rsidRPr="00755FE4">
        <w:t xml:space="preserve">, état des </w:t>
      </w:r>
      <w:r w:rsidR="003E050D" w:rsidRPr="00755FE4">
        <w:t>stocks</w:t>
      </w:r>
      <w:r w:rsidRPr="00755FE4">
        <w:t>, plan 3 D…)</w:t>
      </w:r>
    </w:p>
    <w:p w:rsidR="00705854" w:rsidRPr="00755FE4" w:rsidRDefault="00705854" w:rsidP="00705854">
      <w:pPr>
        <w:pStyle w:val="Paragraphedeliste"/>
        <w:numPr>
          <w:ilvl w:val="2"/>
          <w:numId w:val="19"/>
        </w:numPr>
      </w:pPr>
      <w:r w:rsidRPr="00755FE4">
        <w:t>Le schéma de synthèse à compléter</w:t>
      </w:r>
    </w:p>
    <w:p w:rsidR="00755FE4" w:rsidRDefault="00755FE4" w:rsidP="00755FE4">
      <w:pPr>
        <w:rPr>
          <w:sz w:val="32"/>
          <w:szCs w:val="32"/>
          <w:u w:val="single"/>
        </w:rPr>
      </w:pPr>
    </w:p>
    <w:p w:rsidR="001D5D61" w:rsidRPr="00AC65B2" w:rsidRDefault="00686DB4" w:rsidP="00AC65B2">
      <w:pPr>
        <w:shd w:val="clear" w:color="auto" w:fill="EEECE1" w:themeFill="background2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Scénario pédagogique</w:t>
      </w:r>
      <w:r w:rsidR="00705854">
        <w:rPr>
          <w:sz w:val="32"/>
          <w:szCs w:val="32"/>
          <w:u w:val="single"/>
        </w:rPr>
        <w:t xml:space="preserve"> (enchainement des activités)</w:t>
      </w:r>
    </w:p>
    <w:p w:rsidR="00353C31" w:rsidRPr="00353C31" w:rsidRDefault="00353C31" w:rsidP="00705854">
      <w:pPr>
        <w:rPr>
          <w:b/>
          <w:color w:val="F79646" w:themeColor="accent6"/>
          <w:sz w:val="24"/>
        </w:rPr>
      </w:pPr>
      <w:bookmarkStart w:id="2" w:name="_Hlk485391294"/>
      <w:r w:rsidRPr="00353C31">
        <w:rPr>
          <w:b/>
          <w:color w:val="F79646" w:themeColor="accent6"/>
          <w:sz w:val="24"/>
        </w:rPr>
        <w:t>Activité 1 repérer l'origine d'une information et les étapes de sa transformation</w:t>
      </w:r>
    </w:p>
    <w:p w:rsidR="00353C31" w:rsidRPr="00353C31" w:rsidRDefault="00353C31" w:rsidP="00176E26">
      <w:pPr>
        <w:spacing w:before="60" w:after="60"/>
      </w:pPr>
      <w:r w:rsidRPr="00755FE4">
        <w:rPr>
          <w:b/>
          <w:u w:val="single"/>
        </w:rPr>
        <w:t>Capacité</w:t>
      </w:r>
      <w:r w:rsidRPr="00353C31">
        <w:t xml:space="preserve"> : </w:t>
      </w:r>
      <w:r w:rsidR="008E3DCB" w:rsidRPr="00353C31">
        <w:t>repérer l'origine d'une information et les étapes de sa transformation (de la donnée à l'information, de l'information à la connaissance et à sa transmission) ;</w:t>
      </w:r>
    </w:p>
    <w:p w:rsidR="00353C31" w:rsidRPr="00353C31" w:rsidRDefault="00D641B2" w:rsidP="00176E26">
      <w:pPr>
        <w:spacing w:before="60" w:after="60"/>
      </w:pPr>
      <w:r w:rsidRPr="00755FE4">
        <w:rPr>
          <w:b/>
          <w:u w:val="single"/>
        </w:rPr>
        <w:t>Notions</w:t>
      </w:r>
      <w:r w:rsidR="00353C31" w:rsidRPr="00353C31">
        <w:t> : (Donnée, information et connaissance)</w:t>
      </w:r>
    </w:p>
    <w:p w:rsidR="00353C31" w:rsidRDefault="00D641B2" w:rsidP="00176E26">
      <w:pPr>
        <w:spacing w:before="60" w:after="60"/>
      </w:pPr>
      <w:r w:rsidRPr="00755FE4">
        <w:rPr>
          <w:b/>
          <w:u w:val="single"/>
        </w:rPr>
        <w:t>Support</w:t>
      </w:r>
      <w:r w:rsidR="00353C31" w:rsidRPr="00353C31">
        <w:t xml:space="preserve"> : schéma présentant la création d’un </w:t>
      </w:r>
      <w:r w:rsidR="008E3DCB" w:rsidRPr="00353C31">
        <w:t xml:space="preserve">DEVIS </w:t>
      </w:r>
      <w:r w:rsidR="00353C31" w:rsidRPr="00353C31">
        <w:t>à partir des données recueillies auprès du client.</w:t>
      </w:r>
    </w:p>
    <w:p w:rsidR="00176E26" w:rsidRPr="00353C31" w:rsidRDefault="00176E26" w:rsidP="00705854"/>
    <w:p w:rsidR="00353C31" w:rsidRPr="00353C31" w:rsidRDefault="00353C31" w:rsidP="00353C31">
      <w:pPr>
        <w:rPr>
          <w:b/>
          <w:color w:val="F79646" w:themeColor="accent6"/>
          <w:sz w:val="24"/>
        </w:rPr>
      </w:pPr>
      <w:bookmarkStart w:id="3" w:name="_Hlk485391729"/>
      <w:bookmarkEnd w:id="2"/>
      <w:r>
        <w:rPr>
          <w:b/>
          <w:color w:val="F79646" w:themeColor="accent6"/>
          <w:sz w:val="24"/>
        </w:rPr>
        <w:lastRenderedPageBreak/>
        <w:t>Activité 2 : mesurer l’importance de la qualité de l’information pour une communication efficace.</w:t>
      </w:r>
    </w:p>
    <w:p w:rsidR="00353C31" w:rsidRDefault="00353C31" w:rsidP="00755FE4">
      <w:pPr>
        <w:spacing w:before="60" w:after="60" w:line="240" w:lineRule="auto"/>
      </w:pPr>
      <w:r w:rsidRPr="00755FE4">
        <w:rPr>
          <w:b/>
          <w:u w:val="single"/>
        </w:rPr>
        <w:t>Capacité</w:t>
      </w:r>
      <w:r>
        <w:t> : mesurer le rapport information /communication dans le contenu d'un message ;</w:t>
      </w:r>
    </w:p>
    <w:p w:rsidR="00353C31" w:rsidRDefault="00353C31" w:rsidP="00755FE4">
      <w:pPr>
        <w:spacing w:before="60" w:after="60" w:line="240" w:lineRule="auto"/>
      </w:pPr>
      <w:r w:rsidRPr="00755FE4">
        <w:rPr>
          <w:b/>
          <w:u w:val="single"/>
        </w:rPr>
        <w:t>Notions</w:t>
      </w:r>
      <w:r w:rsidRPr="00353C31">
        <w:t> : (</w:t>
      </w:r>
      <w:r>
        <w:t>Information et communication interne et externe, Rôles, accessibilité et valeur de l'information)</w:t>
      </w:r>
    </w:p>
    <w:p w:rsidR="00353C31" w:rsidRDefault="00353C31" w:rsidP="00755FE4">
      <w:pPr>
        <w:spacing w:before="60" w:after="60" w:line="240" w:lineRule="auto"/>
      </w:pPr>
      <w:r w:rsidRPr="00755FE4">
        <w:rPr>
          <w:b/>
          <w:u w:val="single"/>
        </w:rPr>
        <w:t>Supports</w:t>
      </w:r>
      <w:r>
        <w:t xml:space="preserve"> : </w:t>
      </w:r>
      <w:r w:rsidR="008E3DCB" w:rsidRPr="00353C31">
        <w:t xml:space="preserve">Analyse </w:t>
      </w:r>
      <w:r w:rsidRPr="00353C31">
        <w:t xml:space="preserve">et évaluation </w:t>
      </w:r>
      <w:r w:rsidR="008E3DCB" w:rsidRPr="00353C31">
        <w:t>d’un</w:t>
      </w:r>
      <w:r w:rsidR="00971598">
        <w:t xml:space="preserve"> mail client,</w:t>
      </w:r>
      <w:r w:rsidR="008E3DCB" w:rsidRPr="00353C31">
        <w:t xml:space="preserve"> devis, </w:t>
      </w:r>
      <w:r w:rsidR="008F5C56">
        <w:t>entretien client +</w:t>
      </w:r>
      <w:r w:rsidR="00971598">
        <w:t xml:space="preserve"> devis, </w:t>
      </w:r>
      <w:r w:rsidRPr="00353C31">
        <w:t>d’un plan 3 D, et d’un état de stock</w:t>
      </w:r>
      <w:r w:rsidR="008E3DCB" w:rsidRPr="00353C31">
        <w:t xml:space="preserve"> comme support de communication. </w:t>
      </w:r>
    </w:p>
    <w:bookmarkEnd w:id="3"/>
    <w:p w:rsidR="008051D5" w:rsidRDefault="008051D5" w:rsidP="00705854"/>
    <w:p w:rsidR="00353C31" w:rsidRPr="00353C31" w:rsidRDefault="00353C31" w:rsidP="00353C31">
      <w:pPr>
        <w:rPr>
          <w:b/>
          <w:color w:val="F79646" w:themeColor="accent6"/>
          <w:sz w:val="24"/>
        </w:rPr>
      </w:pPr>
      <w:bookmarkStart w:id="4" w:name="_Hlk485393616"/>
      <w:r>
        <w:rPr>
          <w:b/>
          <w:color w:val="F79646" w:themeColor="accent6"/>
          <w:sz w:val="24"/>
        </w:rPr>
        <w:t>Activité 3 : découvrir les SI (fonctionnalité</w:t>
      </w:r>
      <w:r w:rsidR="00755FE4">
        <w:rPr>
          <w:b/>
          <w:color w:val="F79646" w:themeColor="accent6"/>
          <w:sz w:val="24"/>
        </w:rPr>
        <w:t>s</w:t>
      </w:r>
      <w:r>
        <w:rPr>
          <w:b/>
          <w:color w:val="F79646" w:themeColor="accent6"/>
          <w:sz w:val="24"/>
        </w:rPr>
        <w:t xml:space="preserve"> et services rendus)</w:t>
      </w:r>
    </w:p>
    <w:p w:rsidR="00353C31" w:rsidRDefault="00353C31" w:rsidP="00E94326">
      <w:pPr>
        <w:spacing w:after="0" w:line="240" w:lineRule="auto"/>
      </w:pPr>
      <w:r w:rsidRPr="00755FE4">
        <w:rPr>
          <w:b/>
          <w:u w:val="single"/>
        </w:rPr>
        <w:t>Capacités</w:t>
      </w:r>
      <w:r>
        <w:t> :</w:t>
      </w:r>
      <w:r w:rsidRPr="00353C31">
        <w:t xml:space="preserve"> </w:t>
      </w:r>
    </w:p>
    <w:p w:rsidR="00353C31" w:rsidRDefault="00353C31" w:rsidP="00E94326">
      <w:pPr>
        <w:spacing w:after="0" w:line="240" w:lineRule="auto"/>
      </w:pPr>
      <w:r>
        <w:t>- décrire les services rendus par le SI aux divers métiers de l'organisation ;</w:t>
      </w:r>
    </w:p>
    <w:p w:rsidR="00353C31" w:rsidRDefault="00353C31" w:rsidP="00E94326">
      <w:pPr>
        <w:spacing w:after="0" w:line="240" w:lineRule="auto"/>
      </w:pPr>
      <w:r>
        <w:t>-</w:t>
      </w:r>
      <w:r>
        <w:rPr>
          <w:color w:val="F79646" w:themeColor="accent6"/>
        </w:rPr>
        <w:t xml:space="preserve"> </w:t>
      </w:r>
      <w:r>
        <w:t>comparer les fonctionnalités des outils et services disponibles </w:t>
      </w:r>
    </w:p>
    <w:p w:rsidR="00705854" w:rsidRDefault="00353C31" w:rsidP="00176E26">
      <w:pPr>
        <w:spacing w:before="60" w:after="0" w:line="240" w:lineRule="auto"/>
      </w:pPr>
      <w:r w:rsidRPr="00755FE4">
        <w:rPr>
          <w:b/>
          <w:u w:val="single"/>
        </w:rPr>
        <w:t>Notions</w:t>
      </w:r>
      <w:r>
        <w:t xml:space="preserve"> : </w:t>
      </w:r>
      <w:r w:rsidR="00705854">
        <w:t>Système d'information (SI) dans l'organisation</w:t>
      </w:r>
      <w:r>
        <w:t xml:space="preserve"> (moyens, outils, supports)</w:t>
      </w:r>
      <w:r w:rsidR="00705854">
        <w:t>, Rôles, accessibilité</w:t>
      </w:r>
      <w:r>
        <w:t xml:space="preserve"> (fonctionnalités en fonction des besoins des services)</w:t>
      </w:r>
    </w:p>
    <w:p w:rsidR="00353C31" w:rsidRDefault="00353C31" w:rsidP="00176E26">
      <w:pPr>
        <w:spacing w:before="60" w:after="0" w:line="240" w:lineRule="auto"/>
      </w:pPr>
      <w:r w:rsidRPr="00755FE4">
        <w:rPr>
          <w:b/>
          <w:u w:val="single"/>
        </w:rPr>
        <w:t>Supports</w:t>
      </w:r>
      <w:r>
        <w:t> : documents ressources (schéma, définition, contexte) sur le SI</w:t>
      </w:r>
      <w:r w:rsidR="00E94326">
        <w:t>, schémas et tableau à compléter.</w:t>
      </w:r>
    </w:p>
    <w:p w:rsidR="00E94326" w:rsidRDefault="00E94326" w:rsidP="00E94326">
      <w:pPr>
        <w:spacing w:after="0" w:line="240" w:lineRule="auto"/>
      </w:pPr>
    </w:p>
    <w:p w:rsidR="00E94326" w:rsidRPr="00353C31" w:rsidRDefault="00E94326" w:rsidP="00E94326">
      <w:pPr>
        <w:rPr>
          <w:b/>
          <w:color w:val="F79646" w:themeColor="accent6"/>
          <w:sz w:val="24"/>
        </w:rPr>
      </w:pPr>
      <w:bookmarkStart w:id="5" w:name="_Hlk485393580"/>
      <w:bookmarkEnd w:id="4"/>
      <w:r>
        <w:rPr>
          <w:b/>
          <w:color w:val="F79646" w:themeColor="accent6"/>
          <w:sz w:val="24"/>
        </w:rPr>
        <w:t xml:space="preserve">Activité 4 : </w:t>
      </w:r>
      <w:r w:rsidR="008E3DCB" w:rsidRPr="00E94326">
        <w:rPr>
          <w:b/>
          <w:color w:val="F79646" w:themeColor="accent6"/>
          <w:sz w:val="24"/>
        </w:rPr>
        <w:t>situer le rôle des acteurs et des applications du SI dans un processus de gestion donné</w:t>
      </w:r>
    </w:p>
    <w:p w:rsidR="00E94326" w:rsidRDefault="00E94326" w:rsidP="00423233">
      <w:pPr>
        <w:spacing w:before="60" w:after="0"/>
      </w:pPr>
      <w:r w:rsidRPr="00755FE4">
        <w:rPr>
          <w:b/>
          <w:u w:val="single"/>
        </w:rPr>
        <w:t>Capacité</w:t>
      </w:r>
      <w:r w:rsidRPr="00E94326">
        <w:t> :</w:t>
      </w:r>
      <w:r w:rsidR="008E3DCB" w:rsidRPr="00E94326">
        <w:t xml:space="preserve"> </w:t>
      </w:r>
      <w:bookmarkStart w:id="6" w:name="_Hlk485364261"/>
      <w:r w:rsidR="008E3DCB" w:rsidRPr="00E94326">
        <w:t>situer le rôle des acteurs et des applications du SI dans un processus de gestion donné</w:t>
      </w:r>
      <w:bookmarkEnd w:id="6"/>
      <w:r w:rsidR="008E3DCB" w:rsidRPr="00E94326">
        <w:t xml:space="preserve">. </w:t>
      </w:r>
    </w:p>
    <w:p w:rsidR="008E3DCB" w:rsidRPr="00E94326" w:rsidRDefault="00E94326" w:rsidP="00423233">
      <w:pPr>
        <w:spacing w:before="60" w:after="0"/>
      </w:pPr>
      <w:r w:rsidRPr="00755FE4">
        <w:rPr>
          <w:b/>
          <w:u w:val="single"/>
        </w:rPr>
        <w:t>Notions</w:t>
      </w:r>
      <w:r w:rsidRPr="00E94326">
        <w:t xml:space="preserve"> : </w:t>
      </w:r>
      <w:r w:rsidR="008E3DCB" w:rsidRPr="00E94326">
        <w:t>acteurs et rôles, SI des métiers (ressources humaines, comptabilité, marketing), applications et services)</w:t>
      </w:r>
    </w:p>
    <w:p w:rsidR="00686DB4" w:rsidRDefault="00E94326" w:rsidP="00423233">
      <w:pPr>
        <w:spacing w:before="60" w:after="0"/>
      </w:pPr>
      <w:r w:rsidRPr="00755FE4">
        <w:rPr>
          <w:b/>
          <w:u w:val="single"/>
        </w:rPr>
        <w:t>Support</w:t>
      </w:r>
      <w:r w:rsidRPr="00E94326">
        <w:t> : PROCESSUS de gestion à compléter à partir d’un texte décrivant la gestion d’</w:t>
      </w:r>
      <w:r>
        <w:t>une commande client</w:t>
      </w:r>
      <w:r w:rsidRPr="00E94326">
        <w:t>.</w:t>
      </w:r>
    </w:p>
    <w:p w:rsidR="00423233" w:rsidRPr="00E94326" w:rsidRDefault="00423233" w:rsidP="00423233">
      <w:pPr>
        <w:spacing w:before="60" w:after="0"/>
      </w:pPr>
    </w:p>
    <w:p w:rsidR="00E7596E" w:rsidRPr="00D47B9C" w:rsidRDefault="00E7596E" w:rsidP="00E7596E">
      <w:pPr>
        <w:shd w:val="clear" w:color="auto" w:fill="EEECE1" w:themeFill="background2"/>
        <w:rPr>
          <w:sz w:val="32"/>
          <w:szCs w:val="32"/>
          <w:u w:val="single"/>
        </w:rPr>
      </w:pPr>
      <w:bookmarkStart w:id="7" w:name="_Hlk479339774"/>
      <w:bookmarkEnd w:id="5"/>
      <w:r>
        <w:rPr>
          <w:sz w:val="32"/>
          <w:szCs w:val="32"/>
          <w:u w:val="single"/>
        </w:rPr>
        <w:t xml:space="preserve">Evaluation </w:t>
      </w:r>
    </w:p>
    <w:p w:rsidR="007A615D" w:rsidRPr="00176E26" w:rsidRDefault="00686DB4" w:rsidP="00686DB4">
      <w:pPr>
        <w:pStyle w:val="Sansinterligne"/>
      </w:pPr>
      <w:r w:rsidRPr="00176E26">
        <w:t xml:space="preserve">Mesure de </w:t>
      </w:r>
      <w:r w:rsidRPr="00755FE4">
        <w:rPr>
          <w:b/>
        </w:rPr>
        <w:t>l’atteinte des objectifs</w:t>
      </w:r>
      <w:r w:rsidRPr="00176E26">
        <w:t xml:space="preserve"> </w:t>
      </w:r>
      <w:r w:rsidR="00E7596E" w:rsidRPr="00176E26">
        <w:t>pendant</w:t>
      </w:r>
      <w:r w:rsidRPr="00176E26">
        <w:t xml:space="preserve"> les séances par le professeur</w:t>
      </w:r>
      <w:r w:rsidR="007A615D" w:rsidRPr="00176E26">
        <w:t> :</w:t>
      </w:r>
    </w:p>
    <w:p w:rsidR="00755FE4" w:rsidRDefault="00755FE4" w:rsidP="00732FCD">
      <w:pPr>
        <w:pStyle w:val="Sansinterligne"/>
        <w:numPr>
          <w:ilvl w:val="0"/>
          <w:numId w:val="28"/>
        </w:numPr>
      </w:pPr>
      <w:r>
        <w:t xml:space="preserve">Echanges avec les groupes </w:t>
      </w:r>
    </w:p>
    <w:p w:rsidR="007A615D" w:rsidRPr="00176E26" w:rsidRDefault="00755FE4" w:rsidP="00732FCD">
      <w:pPr>
        <w:pStyle w:val="Sansinterligne"/>
        <w:numPr>
          <w:ilvl w:val="0"/>
          <w:numId w:val="28"/>
        </w:numPr>
      </w:pPr>
      <w:r>
        <w:t>Q</w:t>
      </w:r>
      <w:r w:rsidR="007A615D" w:rsidRPr="00176E26">
        <w:t>uestionnement oral à</w:t>
      </w:r>
      <w:r>
        <w:t xml:space="preserve"> toute la classe à</w:t>
      </w:r>
      <w:r w:rsidR="007A615D" w:rsidRPr="00176E26">
        <w:t xml:space="preserve"> la fin de la séance</w:t>
      </w:r>
      <w:r>
        <w:t xml:space="preserve"> </w:t>
      </w:r>
    </w:p>
    <w:p w:rsidR="00732FCD" w:rsidRPr="00176E26" w:rsidRDefault="00755FE4" w:rsidP="00732FCD">
      <w:pPr>
        <w:pStyle w:val="Sansinterligne"/>
        <w:numPr>
          <w:ilvl w:val="0"/>
          <w:numId w:val="28"/>
        </w:numPr>
      </w:pPr>
      <w:r>
        <w:t>Qualité de la</w:t>
      </w:r>
      <w:r w:rsidR="007A615D" w:rsidRPr="00176E26">
        <w:t xml:space="preserve"> synthèse schématique</w:t>
      </w:r>
      <w:r>
        <w:t xml:space="preserve"> et</w:t>
      </w:r>
      <w:r w:rsidR="00732FCD" w:rsidRPr="00176E26">
        <w:t xml:space="preserve"> rédigée à la maison</w:t>
      </w:r>
    </w:p>
    <w:p w:rsidR="00E7596E" w:rsidRPr="00176E26" w:rsidRDefault="007A615D" w:rsidP="00732FCD">
      <w:pPr>
        <w:pStyle w:val="Sansinterligne"/>
        <w:numPr>
          <w:ilvl w:val="0"/>
          <w:numId w:val="28"/>
        </w:numPr>
      </w:pPr>
      <w:r w:rsidRPr="00176E26">
        <w:t>Validation de la feuille de route, partie : idées essentielles à retenir</w:t>
      </w:r>
    </w:p>
    <w:p w:rsidR="006D154F" w:rsidRDefault="006D154F" w:rsidP="00686DB4">
      <w:pPr>
        <w:pStyle w:val="Sansinterligne"/>
      </w:pPr>
    </w:p>
    <w:p w:rsidR="00CE7408" w:rsidRDefault="002C28C2" w:rsidP="00686DB4">
      <w:pPr>
        <w:pStyle w:val="Sansinterligne"/>
      </w:pPr>
      <w:r w:rsidRPr="00755FE4">
        <w:rPr>
          <w:b/>
        </w:rPr>
        <w:t>Critères évalués</w:t>
      </w:r>
      <w:r w:rsidR="00E7596E">
        <w:t> :</w:t>
      </w:r>
      <w:r w:rsidR="00CE7408">
        <w:t xml:space="preserve"> </w:t>
      </w:r>
      <w:r w:rsidR="00CE7408" w:rsidRPr="00755FE4">
        <w:t>(grille d’éval / chaque groupe)</w:t>
      </w:r>
      <w:r w:rsidR="00CE7408" w:rsidRPr="00CE7408">
        <w:t xml:space="preserve"> </w:t>
      </w:r>
      <w:r w:rsidR="00CE7408">
        <w:t xml:space="preserve">(valorisation par une note </w:t>
      </w:r>
      <w:r w:rsidR="006D154F">
        <w:t>bonus /</w:t>
      </w:r>
      <w:r w:rsidR="00CE7408">
        <w:t>facultative)</w:t>
      </w:r>
    </w:p>
    <w:p w:rsidR="00CE7408" w:rsidRDefault="00CE7408" w:rsidP="00CE7408">
      <w:pPr>
        <w:pStyle w:val="Sansinterligne"/>
        <w:numPr>
          <w:ilvl w:val="0"/>
          <w:numId w:val="30"/>
        </w:numPr>
      </w:pPr>
      <w:r>
        <w:t>Implication</w:t>
      </w:r>
      <w:r w:rsidR="00732FCD">
        <w:t xml:space="preserve"> dans les activités </w:t>
      </w:r>
    </w:p>
    <w:p w:rsidR="00CE7408" w:rsidRDefault="002A64D6" w:rsidP="00CE7408">
      <w:pPr>
        <w:pStyle w:val="Sansinterligne"/>
        <w:numPr>
          <w:ilvl w:val="0"/>
          <w:numId w:val="30"/>
        </w:numPr>
      </w:pPr>
      <w:r>
        <w:t>Mise à jour et présentation du drive</w:t>
      </w:r>
    </w:p>
    <w:p w:rsidR="00CE7408" w:rsidRDefault="00CE7408" w:rsidP="00CE7408">
      <w:pPr>
        <w:pStyle w:val="Sansinterligne"/>
        <w:numPr>
          <w:ilvl w:val="0"/>
          <w:numId w:val="30"/>
        </w:numPr>
      </w:pPr>
      <w:r>
        <w:t>Respect des délais</w:t>
      </w:r>
    </w:p>
    <w:p w:rsidR="00CE7408" w:rsidRDefault="00CE7408" w:rsidP="00CE7408">
      <w:pPr>
        <w:pStyle w:val="Sansinterligne"/>
        <w:numPr>
          <w:ilvl w:val="0"/>
          <w:numId w:val="30"/>
        </w:numPr>
      </w:pPr>
      <w:r>
        <w:t>Qualité</w:t>
      </w:r>
      <w:r w:rsidR="00732FCD">
        <w:t xml:space="preserve"> des productions</w:t>
      </w:r>
      <w:r>
        <w:t xml:space="preserve"> (fond et forme)</w:t>
      </w:r>
    </w:p>
    <w:p w:rsidR="00CE7408" w:rsidRDefault="00CE7408" w:rsidP="00CE7408">
      <w:pPr>
        <w:pStyle w:val="Sansinterligne"/>
        <w:numPr>
          <w:ilvl w:val="0"/>
          <w:numId w:val="30"/>
        </w:numPr>
      </w:pPr>
      <w:r>
        <w:t>Q</w:t>
      </w:r>
      <w:r w:rsidR="00507768">
        <w:t>ualité des restitutions orales</w:t>
      </w:r>
    </w:p>
    <w:p w:rsidR="002A64D6" w:rsidRDefault="002A64D6" w:rsidP="00CE7408">
      <w:pPr>
        <w:pStyle w:val="Sansinterligne"/>
        <w:numPr>
          <w:ilvl w:val="0"/>
          <w:numId w:val="30"/>
        </w:numPr>
      </w:pPr>
      <w:r>
        <w:t>Respect des autres groupes</w:t>
      </w:r>
      <w:r w:rsidR="00607326">
        <w:t xml:space="preserve"> (chuchoter)</w:t>
      </w:r>
    </w:p>
    <w:p w:rsidR="00CE7408" w:rsidRDefault="00CE7408" w:rsidP="00686DB4">
      <w:pPr>
        <w:pStyle w:val="Sansinterligne"/>
      </w:pPr>
    </w:p>
    <w:p w:rsidR="00686DB4" w:rsidRDefault="00732FCD" w:rsidP="00686DB4">
      <w:pPr>
        <w:pStyle w:val="Sansinterligne"/>
      </w:pPr>
      <w:r w:rsidRPr="00755FE4">
        <w:rPr>
          <w:b/>
        </w:rPr>
        <w:t>Evaluation des acquis</w:t>
      </w:r>
      <w:r>
        <w:t> :</w:t>
      </w:r>
    </w:p>
    <w:bookmarkEnd w:id="7"/>
    <w:p w:rsidR="00732FCD" w:rsidRDefault="00732FCD" w:rsidP="00CE7408">
      <w:pPr>
        <w:pStyle w:val="Sansinterligne"/>
        <w:numPr>
          <w:ilvl w:val="0"/>
          <w:numId w:val="29"/>
        </w:numPr>
      </w:pPr>
      <w:r>
        <w:t xml:space="preserve">Intermédiaires : </w:t>
      </w:r>
      <w:r w:rsidR="00686DB4">
        <w:t>Interro de cours, QCM</w:t>
      </w:r>
    </w:p>
    <w:p w:rsidR="00755FE4" w:rsidRDefault="00732FCD" w:rsidP="00CE7408">
      <w:pPr>
        <w:pStyle w:val="Sansinterligne"/>
        <w:numPr>
          <w:ilvl w:val="0"/>
          <w:numId w:val="29"/>
        </w:numPr>
        <w:sectPr w:rsidR="00755FE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Finale :</w:t>
      </w:r>
      <w:r w:rsidR="00686DB4">
        <w:t xml:space="preserve"> </w:t>
      </w:r>
      <w:r w:rsidR="00E7596E" w:rsidRPr="00E7596E">
        <w:t xml:space="preserve">Etude de cas </w:t>
      </w:r>
    </w:p>
    <w:p w:rsidR="00755FE4" w:rsidRPr="0079128E" w:rsidRDefault="00755FE4" w:rsidP="00273ABE">
      <w:pPr>
        <w:spacing w:after="0" w:line="240" w:lineRule="auto"/>
        <w:rPr>
          <w:sz w:val="24"/>
        </w:rPr>
      </w:pPr>
      <w:r w:rsidRPr="0079128E">
        <w:rPr>
          <w:sz w:val="24"/>
        </w:rPr>
        <w:lastRenderedPageBreak/>
        <w:t>Déroulement de la séance</w:t>
      </w:r>
      <w:r w:rsidR="00DC2F5E" w:rsidRPr="0079128E">
        <w:rPr>
          <w:sz w:val="24"/>
        </w:rPr>
        <w:t xml:space="preserve"> N°1</w:t>
      </w:r>
      <w:r w:rsidRPr="0079128E">
        <w:rPr>
          <w:sz w:val="24"/>
        </w:rPr>
        <w:t xml:space="preserve"> du 27/06/2017</w:t>
      </w:r>
      <w:r w:rsidR="0079128E" w:rsidRPr="0079128E">
        <w:rPr>
          <w:b/>
          <w:color w:val="002060"/>
          <w:sz w:val="24"/>
        </w:rPr>
        <w:t xml:space="preserve"> </w:t>
      </w:r>
    </w:p>
    <w:tbl>
      <w:tblPr>
        <w:tblpPr w:leftFromText="141" w:rightFromText="141" w:vertAnchor="text" w:horzAnchor="margin" w:tblpY="364"/>
        <w:tblW w:w="14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5353"/>
        <w:gridCol w:w="1276"/>
        <w:gridCol w:w="4820"/>
      </w:tblGrid>
      <w:tr w:rsidR="00273ABE" w:rsidTr="00273A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ABE" w:rsidRDefault="00DA4D05" w:rsidP="00273A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Activités / </w:t>
            </w:r>
            <w:r w:rsidR="00273ABE">
              <w:rPr>
                <w:b/>
              </w:rPr>
              <w:t>Objectifs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ABE" w:rsidRDefault="00273ABE" w:rsidP="007912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Activités du professeur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BE" w:rsidRPr="00DC2F5E" w:rsidRDefault="00273ABE" w:rsidP="0079128E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73ABE">
              <w:rPr>
                <w:b/>
                <w:sz w:val="28"/>
              </w:rPr>
              <w:sym w:font="Wingdings" w:char="F0C1"/>
            </w:r>
            <w:r w:rsidRPr="00273ABE">
              <w:rPr>
                <w:b/>
                <w:sz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BE" w:rsidRDefault="00273ABE" w:rsidP="007912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Activités élèves</w:t>
            </w:r>
          </w:p>
        </w:tc>
      </w:tr>
      <w:tr w:rsidR="00273ABE" w:rsidTr="00273A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ABE" w:rsidRPr="00DC2F5E" w:rsidRDefault="00273ABE" w:rsidP="00273ABE">
            <w:pPr>
              <w:spacing w:after="0" w:line="240" w:lineRule="auto"/>
            </w:pPr>
            <w:r w:rsidRPr="00DC2F5E">
              <w:t>Accueillir les élèves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ABE" w:rsidRPr="00273ABE" w:rsidRDefault="00273ABE" w:rsidP="00044EED">
            <w:pPr>
              <w:spacing w:after="0" w:line="240" w:lineRule="auto"/>
            </w:pPr>
            <w:r w:rsidRPr="00273ABE">
              <w:t>Appel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BE" w:rsidRPr="00DC2F5E" w:rsidRDefault="00273ABE" w:rsidP="00044EED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  <w:r w:rsidRPr="00DC2F5E">
              <w:rPr>
                <w:rFonts w:ascii="Courier New" w:hAnsi="Courier New" w:cs="Courier New"/>
                <w:sz w:val="18"/>
              </w:rPr>
              <w:t>5 min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BE" w:rsidRPr="00273ABE" w:rsidRDefault="00273ABE" w:rsidP="00044EED">
            <w:pPr>
              <w:spacing w:after="0" w:line="240" w:lineRule="auto"/>
            </w:pPr>
            <w:r w:rsidRPr="00273ABE">
              <w:t>Installation</w:t>
            </w:r>
          </w:p>
        </w:tc>
      </w:tr>
      <w:tr w:rsidR="00273ABE" w:rsidTr="00273A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ABE" w:rsidRDefault="00273ABE" w:rsidP="00044EED">
            <w:pPr>
              <w:pStyle w:val="TB3"/>
            </w:pPr>
          </w:p>
          <w:p w:rsidR="00273ABE" w:rsidRDefault="00273ABE" w:rsidP="00044EED">
            <w:pPr>
              <w:pStyle w:val="Sansinterligne"/>
              <w:rPr>
                <w:rFonts w:ascii="Arial Narrow" w:hAnsi="Arial Narrow" w:cs="Segoe UI"/>
                <w:b/>
                <w:color w:val="ED7D31"/>
              </w:rPr>
            </w:pPr>
            <w:r>
              <w:rPr>
                <w:rFonts w:ascii="Arial Narrow" w:hAnsi="Arial Narrow" w:cs="Segoe UI"/>
                <w:b/>
                <w:color w:val="ED7D31"/>
              </w:rPr>
              <w:t>Constitution des groupes avec attribution des rôles</w:t>
            </w:r>
          </w:p>
          <w:p w:rsidR="00273ABE" w:rsidRDefault="00273ABE" w:rsidP="00044EED">
            <w:pPr>
              <w:pStyle w:val="Sansinterligne"/>
              <w:rPr>
                <w:rFonts w:asciiTheme="majorHAnsi" w:hAnsiTheme="majorHAnsi" w:cstheme="majorHAnsi"/>
                <w:i/>
                <w:sz w:val="18"/>
              </w:rPr>
            </w:pPr>
            <w:r>
              <w:rPr>
                <w:rFonts w:asciiTheme="majorHAnsi" w:hAnsiTheme="majorHAnsi" w:cstheme="majorHAnsi"/>
                <w:i/>
                <w:sz w:val="18"/>
              </w:rPr>
              <w:t>Répartir les rôles au sein d’un groupe de travail (connaissance de soi)</w:t>
            </w:r>
          </w:p>
          <w:p w:rsidR="00273ABE" w:rsidRDefault="00273ABE" w:rsidP="00044EED">
            <w:pPr>
              <w:spacing w:after="0" w:line="240" w:lineRule="auto"/>
            </w:pPr>
          </w:p>
          <w:p w:rsidR="00273ABE" w:rsidRDefault="00273ABE" w:rsidP="00044EED">
            <w:pPr>
              <w:spacing w:after="0" w:line="240" w:lineRule="auto"/>
            </w:pP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ABE" w:rsidRDefault="00273ABE" w:rsidP="00044EED">
            <w:pPr>
              <w:spacing w:after="0" w:line="240" w:lineRule="auto"/>
              <w:rPr>
                <w:b/>
                <w:color w:val="002060"/>
              </w:rPr>
            </w:pPr>
            <w:r w:rsidRPr="00CE7DC9">
              <w:rPr>
                <w:b/>
                <w:color w:val="002060"/>
              </w:rPr>
              <w:t>Présentation d</w:t>
            </w:r>
            <w:r>
              <w:rPr>
                <w:b/>
                <w:color w:val="002060"/>
              </w:rPr>
              <w:t>u thème 3, de la question de gestion (</w:t>
            </w:r>
            <w:r w:rsidR="003E050D">
              <w:rPr>
                <w:b/>
                <w:color w:val="002060"/>
              </w:rPr>
              <w:t>chap.</w:t>
            </w:r>
            <w:r>
              <w:rPr>
                <w:b/>
                <w:color w:val="002060"/>
              </w:rPr>
              <w:t xml:space="preserve"> 5) et de la SOPEMA</w:t>
            </w:r>
          </w:p>
          <w:p w:rsidR="00273ABE" w:rsidRDefault="00273ABE" w:rsidP="00044EED">
            <w:pPr>
              <w:spacing w:after="0" w:line="240" w:lineRule="auto"/>
              <w:rPr>
                <w:b/>
                <w:color w:val="002060"/>
              </w:rPr>
            </w:pPr>
          </w:p>
          <w:p w:rsidR="00273ABE" w:rsidRPr="00CE7DC9" w:rsidRDefault="00273ABE" w:rsidP="00044EED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Présentation de </w:t>
            </w:r>
            <w:r w:rsidRPr="00CE7DC9">
              <w:rPr>
                <w:b/>
                <w:color w:val="002060"/>
              </w:rPr>
              <w:t>la méth</w:t>
            </w:r>
            <w:r>
              <w:rPr>
                <w:b/>
                <w:color w:val="002060"/>
              </w:rPr>
              <w:t>ode de travail sur le chapitre 5</w:t>
            </w:r>
            <w:r w:rsidRPr="00CE7DC9">
              <w:rPr>
                <w:b/>
                <w:color w:val="002060"/>
              </w:rPr>
              <w:t> :</w:t>
            </w:r>
          </w:p>
          <w:p w:rsidR="00273ABE" w:rsidRDefault="00273ABE" w:rsidP="009B771A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</w:pPr>
            <w:r>
              <w:t>Constitution des groupes et rôle de chacun</w:t>
            </w:r>
          </w:p>
          <w:p w:rsidR="00273ABE" w:rsidRDefault="00273ABE" w:rsidP="009B771A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</w:pPr>
            <w:r>
              <w:t>Espace numérique de travail</w:t>
            </w:r>
          </w:p>
          <w:p w:rsidR="00273ABE" w:rsidRDefault="00273ABE" w:rsidP="009B771A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</w:pPr>
            <w:r>
              <w:t>Supports</w:t>
            </w:r>
          </w:p>
          <w:p w:rsidR="00273ABE" w:rsidRDefault="00273ABE" w:rsidP="009B771A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</w:pPr>
            <w:r>
              <w:t>Critères d’évaluation</w:t>
            </w:r>
          </w:p>
          <w:p w:rsidR="00273ABE" w:rsidRDefault="00273ABE" w:rsidP="00044EED">
            <w:pPr>
              <w:spacing w:after="0" w:line="240" w:lineRule="auto"/>
              <w:rPr>
                <w:b/>
                <w:color w:val="002060"/>
              </w:rPr>
            </w:pPr>
          </w:p>
          <w:p w:rsidR="00273ABE" w:rsidRDefault="00273ABE" w:rsidP="00044EED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Passage dans les groupes pour :</w:t>
            </w:r>
          </w:p>
          <w:p w:rsidR="00273ABE" w:rsidRPr="009B771A" w:rsidRDefault="00C23B27" w:rsidP="009B771A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</w:pPr>
            <w:r w:rsidRPr="009B771A">
              <w:t>Relever</w:t>
            </w:r>
            <w:r w:rsidR="00273ABE" w:rsidRPr="009B771A">
              <w:t xml:space="preserve"> les noms, les rôles de chacun,</w:t>
            </w:r>
          </w:p>
          <w:p w:rsidR="00273ABE" w:rsidRPr="009B771A" w:rsidRDefault="00C23B27" w:rsidP="009B771A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</w:pPr>
            <w:r w:rsidRPr="009B771A">
              <w:t>Vérifier</w:t>
            </w:r>
            <w:r w:rsidR="00273ABE" w:rsidRPr="009B771A">
              <w:t xml:space="preserve"> l’organisation de l’espace collaboratif</w:t>
            </w:r>
          </w:p>
          <w:p w:rsidR="00273ABE" w:rsidRDefault="00C23B27" w:rsidP="0079128E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</w:pPr>
            <w:r>
              <w:t xml:space="preserve">Expliquer &amp; </w:t>
            </w:r>
            <w:r w:rsidR="00273ABE" w:rsidRPr="009B771A">
              <w:t>répondre aux questions</w:t>
            </w:r>
          </w:p>
          <w:p w:rsidR="00273ABE" w:rsidRDefault="00273ABE" w:rsidP="00273ABE">
            <w:pPr>
              <w:pStyle w:val="Paragraphedeliste"/>
              <w:spacing w:after="0" w:line="240" w:lineRule="auto"/>
            </w:pPr>
          </w:p>
          <w:p w:rsidR="00273ABE" w:rsidRDefault="00273ABE" w:rsidP="00273ABE">
            <w:pPr>
              <w:spacing w:after="0" w:line="240" w:lineRule="auto"/>
            </w:pPr>
            <w:r w:rsidRPr="00273ABE">
              <w:rPr>
                <w:b/>
                <w:color w:val="002060"/>
              </w:rPr>
              <w:t xml:space="preserve">Point sur les </w:t>
            </w:r>
            <w:r w:rsidR="00C23B27">
              <w:rPr>
                <w:b/>
                <w:color w:val="002060"/>
              </w:rPr>
              <w:t xml:space="preserve">avancées &amp; les </w:t>
            </w:r>
            <w:r w:rsidRPr="00273ABE">
              <w:rPr>
                <w:b/>
                <w:color w:val="002060"/>
              </w:rPr>
              <w:t>difficultés rencontrées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ABE" w:rsidRDefault="00273ABE" w:rsidP="00044EED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10 min</w:t>
            </w:r>
          </w:p>
          <w:p w:rsidR="00273ABE" w:rsidRDefault="00273ABE" w:rsidP="00044EED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</w:p>
          <w:p w:rsidR="00273ABE" w:rsidRDefault="00273ABE" w:rsidP="00044EED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</w:p>
          <w:p w:rsidR="00273ABE" w:rsidRDefault="00273ABE" w:rsidP="00044EED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</w:p>
          <w:p w:rsidR="00273ABE" w:rsidRDefault="00273ABE" w:rsidP="00044EED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10 min</w:t>
            </w:r>
          </w:p>
          <w:p w:rsidR="00273ABE" w:rsidRPr="00DC2F5E" w:rsidRDefault="00273ABE" w:rsidP="00044EED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ABE" w:rsidRPr="00DC2F5E" w:rsidRDefault="00273ABE" w:rsidP="00044EED">
            <w:pPr>
              <w:spacing w:after="0" w:line="240" w:lineRule="auto"/>
              <w:rPr>
                <w:rFonts w:ascii="Calibri Light" w:hAnsi="Calibri Light" w:cs="Calibri Light"/>
                <w:i/>
                <w:sz w:val="20"/>
              </w:rPr>
            </w:pPr>
            <w:r w:rsidRPr="00273ABE">
              <w:rPr>
                <w:b/>
              </w:rPr>
              <w:t>Remue-méninges à l’oral</w:t>
            </w:r>
            <w:r>
              <w:t xml:space="preserve"> sur les mots clés du thème : </w:t>
            </w:r>
            <w:r w:rsidRPr="00DC2F5E">
              <w:rPr>
                <w:rFonts w:ascii="Calibri Light" w:hAnsi="Calibri Light" w:cs="Calibri Light"/>
                <w:i/>
                <w:sz w:val="20"/>
              </w:rPr>
              <w:t>information, intelligence collective</w:t>
            </w:r>
            <w:r>
              <w:rPr>
                <w:rFonts w:ascii="Calibri Light" w:hAnsi="Calibri Light" w:cs="Calibri Light"/>
                <w:i/>
                <w:sz w:val="20"/>
              </w:rPr>
              <w:t>, technologies, SOPEMA</w:t>
            </w:r>
          </w:p>
          <w:p w:rsidR="00273ABE" w:rsidRDefault="00273ABE" w:rsidP="00044EED">
            <w:pPr>
              <w:spacing w:after="0" w:line="240" w:lineRule="auto"/>
            </w:pPr>
          </w:p>
          <w:p w:rsidR="00273ABE" w:rsidRDefault="00273ABE" w:rsidP="00044EED">
            <w:pPr>
              <w:spacing w:after="0" w:line="240" w:lineRule="auto"/>
            </w:pPr>
            <w:r w:rsidRPr="00273ABE">
              <w:rPr>
                <w:b/>
              </w:rPr>
              <w:t>Ecoute</w:t>
            </w:r>
            <w:r>
              <w:t xml:space="preserve"> et </w:t>
            </w:r>
            <w:r w:rsidRPr="00273ABE">
              <w:rPr>
                <w:b/>
              </w:rPr>
              <w:t>Reformulation</w:t>
            </w:r>
            <w:r>
              <w:t xml:space="preserve"> de la méthode de travail</w:t>
            </w:r>
          </w:p>
          <w:p w:rsidR="00273ABE" w:rsidRDefault="00273ABE" w:rsidP="00044EED">
            <w:pPr>
              <w:spacing w:after="0" w:line="240" w:lineRule="auto"/>
            </w:pPr>
          </w:p>
          <w:p w:rsidR="00273ABE" w:rsidRDefault="00273ABE" w:rsidP="00044EED">
            <w:pPr>
              <w:spacing w:after="0" w:line="240" w:lineRule="auto"/>
            </w:pPr>
          </w:p>
          <w:p w:rsidR="00273ABE" w:rsidRDefault="00273ABE" w:rsidP="00044EED">
            <w:pPr>
              <w:spacing w:after="0" w:line="240" w:lineRule="auto"/>
            </w:pPr>
            <w:r w:rsidRPr="00273ABE">
              <w:rPr>
                <w:b/>
              </w:rPr>
              <w:t>Tirage au sort</w:t>
            </w:r>
            <w:r>
              <w:t xml:space="preserve"> et déplacements</w:t>
            </w:r>
          </w:p>
          <w:p w:rsidR="00273ABE" w:rsidRDefault="00273ABE" w:rsidP="00044EED">
            <w:pPr>
              <w:spacing w:after="0" w:line="240" w:lineRule="auto"/>
            </w:pPr>
          </w:p>
          <w:p w:rsidR="00273ABE" w:rsidRDefault="00273ABE" w:rsidP="00044EED">
            <w:pPr>
              <w:spacing w:after="0" w:line="240" w:lineRule="auto"/>
            </w:pPr>
          </w:p>
          <w:p w:rsidR="00273ABE" w:rsidRDefault="00273ABE" w:rsidP="00AC2E49">
            <w:pPr>
              <w:spacing w:after="0" w:line="240" w:lineRule="auto"/>
            </w:pPr>
            <w:r>
              <w:t xml:space="preserve">Réalisation des </w:t>
            </w:r>
            <w:r w:rsidRPr="00273ABE">
              <w:rPr>
                <w:b/>
              </w:rPr>
              <w:t>tâches en autonomie</w:t>
            </w:r>
            <w:r>
              <w:t xml:space="preserve"> (répartir &amp; organiser)</w:t>
            </w:r>
          </w:p>
        </w:tc>
      </w:tr>
      <w:tr w:rsidR="00273ABE" w:rsidTr="00273A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ABE" w:rsidRDefault="00273ABE" w:rsidP="00044EED">
            <w:pPr>
              <w:pStyle w:val="Sansinterligne"/>
              <w:rPr>
                <w:rFonts w:ascii="Arial Narrow" w:hAnsi="Arial Narrow" w:cs="Segoe UI"/>
                <w:b/>
                <w:color w:val="ED7D31"/>
              </w:rPr>
            </w:pPr>
            <w:r>
              <w:rPr>
                <w:rFonts w:ascii="Arial Narrow" w:hAnsi="Arial Narrow" w:cs="Segoe UI"/>
                <w:b/>
                <w:color w:val="ED7D31"/>
              </w:rPr>
              <w:t>Organisation de l’espace collaboratif de travail numérique</w:t>
            </w:r>
          </w:p>
          <w:p w:rsidR="00273ABE" w:rsidRDefault="00273ABE" w:rsidP="00044EED">
            <w:pPr>
              <w:pStyle w:val="Sansinterligne"/>
              <w:rPr>
                <w:rFonts w:asciiTheme="majorHAnsi" w:hAnsiTheme="majorHAnsi" w:cstheme="majorHAnsi"/>
                <w:i/>
                <w:sz w:val="18"/>
              </w:rPr>
            </w:pPr>
            <w:r>
              <w:rPr>
                <w:rFonts w:asciiTheme="majorHAnsi" w:hAnsiTheme="majorHAnsi" w:cstheme="majorHAnsi"/>
                <w:i/>
                <w:sz w:val="18"/>
              </w:rPr>
              <w:t xml:space="preserve">Organiser ses espaces de stockage et de </w:t>
            </w:r>
            <w:r w:rsidR="003E050D">
              <w:rPr>
                <w:rFonts w:asciiTheme="majorHAnsi" w:hAnsiTheme="majorHAnsi" w:cstheme="majorHAnsi"/>
                <w:i/>
                <w:sz w:val="18"/>
              </w:rPr>
              <w:t>partage numérique</w:t>
            </w:r>
            <w:r>
              <w:rPr>
                <w:rFonts w:asciiTheme="majorHAnsi" w:hAnsiTheme="majorHAnsi" w:cstheme="majorHAnsi"/>
                <w:i/>
                <w:sz w:val="18"/>
              </w:rPr>
              <w:t xml:space="preserve"> Attribuer des droits d’accès</w:t>
            </w:r>
          </w:p>
          <w:p w:rsidR="00273ABE" w:rsidRDefault="00273ABE" w:rsidP="00044EED">
            <w:pPr>
              <w:pStyle w:val="TB3"/>
            </w:pPr>
          </w:p>
        </w:tc>
        <w:tc>
          <w:tcPr>
            <w:tcW w:w="53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ABE" w:rsidRPr="00CE7DC9" w:rsidRDefault="00273ABE" w:rsidP="00044EED">
            <w:pPr>
              <w:spacing w:after="0" w:line="240" w:lineRule="auto"/>
              <w:rPr>
                <w:b/>
                <w:color w:val="00206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BE" w:rsidRDefault="00273ABE" w:rsidP="00044EED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5 min</w:t>
            </w:r>
          </w:p>
          <w:p w:rsidR="00273ABE" w:rsidRDefault="00273ABE" w:rsidP="00044EED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</w:p>
          <w:p w:rsidR="00273ABE" w:rsidRDefault="00273ABE" w:rsidP="00044EED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</w:p>
          <w:p w:rsidR="00273ABE" w:rsidRDefault="00273ABE" w:rsidP="00044EED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15/20 min</w:t>
            </w:r>
          </w:p>
          <w:p w:rsidR="00273ABE" w:rsidRDefault="00273ABE" w:rsidP="00044EED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</w:p>
          <w:p w:rsidR="00273ABE" w:rsidRDefault="00273ABE" w:rsidP="00044EED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</w:p>
          <w:p w:rsidR="00273ABE" w:rsidRDefault="00273ABE" w:rsidP="00044EED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</w:p>
          <w:p w:rsidR="00273ABE" w:rsidRDefault="00273ABE" w:rsidP="00044EED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</w:p>
          <w:p w:rsidR="009F0463" w:rsidRDefault="009F0463" w:rsidP="009F0463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</w:p>
          <w:p w:rsidR="00273ABE" w:rsidRPr="00273ABE" w:rsidRDefault="008C672A" w:rsidP="009F0463">
            <w:pPr>
              <w:spacing w:after="0" w:line="240" w:lineRule="auto"/>
              <w:rPr>
                <w:color w:val="002060"/>
                <w:sz w:val="20"/>
              </w:rPr>
            </w:pPr>
            <w:r>
              <w:rPr>
                <w:rFonts w:ascii="Courier New" w:hAnsi="Courier New" w:cs="Courier New"/>
                <w:sz w:val="18"/>
              </w:rPr>
              <w:t>5</w:t>
            </w:r>
            <w:r w:rsidR="009F0463">
              <w:rPr>
                <w:rFonts w:ascii="Courier New" w:hAnsi="Courier New" w:cs="Courier New"/>
                <w:sz w:val="18"/>
              </w:rPr>
              <w:t xml:space="preserve"> min </w:t>
            </w:r>
            <w:r w:rsidR="00273ABE" w:rsidRPr="0079128E">
              <w:rPr>
                <w:color w:val="002060"/>
                <w:sz w:val="20"/>
              </w:rPr>
              <w:t>(Pause)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BE" w:rsidRDefault="00273ABE" w:rsidP="00044EED">
            <w:pPr>
              <w:spacing w:after="0" w:line="240" w:lineRule="auto"/>
            </w:pPr>
          </w:p>
        </w:tc>
      </w:tr>
      <w:tr w:rsidR="00273ABE" w:rsidTr="00273A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ABE" w:rsidRDefault="00273ABE" w:rsidP="00044EED">
            <w:pPr>
              <w:pStyle w:val="Sansinterligne"/>
              <w:rPr>
                <w:rFonts w:ascii="Arial Narrow" w:hAnsi="Arial Narrow" w:cs="Segoe UI"/>
                <w:b/>
                <w:color w:val="ED7D31"/>
              </w:rPr>
            </w:pPr>
            <w:r>
              <w:rPr>
                <w:rFonts w:ascii="Arial Narrow" w:hAnsi="Arial Narrow" w:cs="Segoe UI"/>
                <w:b/>
                <w:color w:val="ED7D31"/>
              </w:rPr>
              <w:t>Activité introductive</w:t>
            </w:r>
          </w:p>
          <w:p w:rsidR="00273ABE" w:rsidRDefault="00273ABE" w:rsidP="00044EED">
            <w:pPr>
              <w:pStyle w:val="Sansinterligne"/>
              <w:rPr>
                <w:rFonts w:asciiTheme="majorHAnsi" w:hAnsiTheme="majorHAnsi" w:cstheme="majorHAnsi"/>
                <w:i/>
                <w:sz w:val="18"/>
              </w:rPr>
            </w:pPr>
            <w:r w:rsidRPr="00587256">
              <w:rPr>
                <w:rFonts w:asciiTheme="majorHAnsi" w:hAnsiTheme="majorHAnsi" w:cstheme="majorHAnsi"/>
                <w:i/>
                <w:sz w:val="18"/>
              </w:rPr>
              <w:t>S’approprier</w:t>
            </w:r>
            <w:r>
              <w:rPr>
                <w:rFonts w:asciiTheme="majorHAnsi" w:hAnsiTheme="majorHAnsi" w:cstheme="majorHAnsi"/>
                <w:i/>
                <w:sz w:val="18"/>
              </w:rPr>
              <w:t xml:space="preserve"> des consignes, différents supports et une organisation du travail</w:t>
            </w:r>
          </w:p>
          <w:p w:rsidR="00273ABE" w:rsidRDefault="00273ABE" w:rsidP="00044EED">
            <w:pPr>
              <w:pStyle w:val="Sansinterligne"/>
              <w:rPr>
                <w:rFonts w:asciiTheme="majorHAnsi" w:hAnsiTheme="majorHAnsi" w:cstheme="majorHAnsi"/>
                <w:i/>
                <w:sz w:val="18"/>
              </w:rPr>
            </w:pPr>
          </w:p>
          <w:p w:rsidR="00273ABE" w:rsidRDefault="00273ABE" w:rsidP="00044EED">
            <w:pPr>
              <w:pStyle w:val="Sansinterligne"/>
              <w:rPr>
                <w:rFonts w:asciiTheme="majorHAnsi" w:hAnsiTheme="majorHAnsi" w:cstheme="majorHAnsi"/>
                <w:i/>
                <w:sz w:val="18"/>
              </w:rPr>
            </w:pPr>
            <w:r>
              <w:rPr>
                <w:rFonts w:asciiTheme="majorHAnsi" w:hAnsiTheme="majorHAnsi" w:cstheme="majorHAnsi"/>
                <w:i/>
                <w:sz w:val="18"/>
              </w:rPr>
              <w:t>Comprendre</w:t>
            </w:r>
            <w:r w:rsidRPr="00587256">
              <w:rPr>
                <w:rFonts w:asciiTheme="majorHAnsi" w:hAnsiTheme="majorHAnsi" w:cstheme="majorHAnsi"/>
                <w:i/>
                <w:sz w:val="18"/>
              </w:rPr>
              <w:t xml:space="preserve"> un contexte et une problématique</w:t>
            </w:r>
          </w:p>
          <w:p w:rsidR="00273ABE" w:rsidRDefault="00273ABE" w:rsidP="00044EED">
            <w:pPr>
              <w:pStyle w:val="TB3"/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ABE" w:rsidRDefault="00273ABE" w:rsidP="00044EED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Lancement de l’activité introductive</w:t>
            </w:r>
          </w:p>
          <w:p w:rsidR="00273ABE" w:rsidRPr="00273ABE" w:rsidRDefault="00273ABE" w:rsidP="00273ABE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</w:pPr>
            <w:r w:rsidRPr="00273ABE">
              <w:t>Vérifi</w:t>
            </w:r>
            <w:r w:rsidR="00C23B27">
              <w:t>er</w:t>
            </w:r>
            <w:r>
              <w:rPr>
                <w:color w:val="002060"/>
              </w:rPr>
              <w:t xml:space="preserve"> </w:t>
            </w:r>
            <w:r w:rsidRPr="00273ABE">
              <w:t>de l’appropriation des consignes et de la méthode de travail (publications sur le drive : réponses et feuille de route)</w:t>
            </w:r>
          </w:p>
          <w:p w:rsidR="00273ABE" w:rsidRDefault="00273ABE" w:rsidP="00044EED">
            <w:pPr>
              <w:spacing w:after="0" w:line="240" w:lineRule="auto"/>
              <w:rPr>
                <w:color w:val="002060"/>
              </w:rPr>
            </w:pPr>
          </w:p>
          <w:p w:rsidR="00273ABE" w:rsidRDefault="00273ABE" w:rsidP="00044EED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Mise en commun et correction</w:t>
            </w:r>
          </w:p>
          <w:p w:rsidR="00273ABE" w:rsidRPr="00273ABE" w:rsidRDefault="00273ABE" w:rsidP="00273ABE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</w:pPr>
            <w:r w:rsidRPr="00273ABE">
              <w:t>Vérifi</w:t>
            </w:r>
            <w:r w:rsidR="00C23B27">
              <w:t>er</w:t>
            </w:r>
            <w:r w:rsidRPr="00273ABE">
              <w:t xml:space="preserve"> de la compréhension du contexte et de la problématique</w:t>
            </w:r>
          </w:p>
          <w:p w:rsidR="00273ABE" w:rsidRPr="00273ABE" w:rsidRDefault="00273ABE" w:rsidP="00273ABE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</w:pPr>
            <w:r w:rsidRPr="00273ABE">
              <w:t>Faire ressortir la qualité des réponses (fond, forme)</w:t>
            </w:r>
          </w:p>
          <w:p w:rsidR="00273ABE" w:rsidRPr="00273ABE" w:rsidRDefault="00273ABE" w:rsidP="00273ABE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color w:val="002060"/>
              </w:rPr>
            </w:pPr>
            <w:r w:rsidRPr="00273ABE">
              <w:t xml:space="preserve">Déceler et expliquer </w:t>
            </w:r>
            <w:r>
              <w:t>les</w:t>
            </w:r>
            <w:r w:rsidRPr="00273ABE">
              <w:t xml:space="preserve"> erreurs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BE" w:rsidRDefault="00273ABE" w:rsidP="0079128E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5 min</w:t>
            </w:r>
          </w:p>
          <w:p w:rsidR="00273ABE" w:rsidRDefault="00273ABE" w:rsidP="0079128E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</w:p>
          <w:p w:rsidR="00273ABE" w:rsidRDefault="00273ABE" w:rsidP="0079128E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15/20 min</w:t>
            </w:r>
          </w:p>
          <w:p w:rsidR="00273ABE" w:rsidRDefault="00273ABE" w:rsidP="0079128E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</w:p>
          <w:p w:rsidR="00273ABE" w:rsidRDefault="00273ABE" w:rsidP="0079128E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</w:p>
          <w:p w:rsidR="00273ABE" w:rsidRDefault="00273ABE" w:rsidP="0079128E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</w:p>
          <w:p w:rsidR="00273ABE" w:rsidRDefault="00273ABE" w:rsidP="0079128E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</w:p>
          <w:p w:rsidR="00273ABE" w:rsidRDefault="00273ABE" w:rsidP="0079128E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</w:p>
          <w:p w:rsidR="00273ABE" w:rsidRDefault="00273ABE" w:rsidP="0079128E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</w:p>
          <w:p w:rsidR="00273ABE" w:rsidRPr="00DC2F5E" w:rsidRDefault="00273ABE" w:rsidP="0079128E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15/20 min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BE" w:rsidRDefault="00273ABE" w:rsidP="00044EED">
            <w:pPr>
              <w:spacing w:after="0" w:line="240" w:lineRule="auto"/>
            </w:pPr>
            <w:r>
              <w:t xml:space="preserve">Réalisation des </w:t>
            </w:r>
            <w:r w:rsidRPr="00CB53D2">
              <w:rPr>
                <w:b/>
              </w:rPr>
              <w:t>tâches en autonomie</w:t>
            </w:r>
            <w:r>
              <w:t xml:space="preserve"> (lire le contexte, répondre aux questions, déposer la production sur le Drive, compléter la feuille de route)</w:t>
            </w:r>
          </w:p>
          <w:p w:rsidR="00273ABE" w:rsidRDefault="00273ABE" w:rsidP="00044EED">
            <w:pPr>
              <w:spacing w:after="0" w:line="240" w:lineRule="auto"/>
            </w:pPr>
          </w:p>
          <w:p w:rsidR="00273ABE" w:rsidRDefault="00273ABE" w:rsidP="00044EED">
            <w:pPr>
              <w:spacing w:after="0" w:line="240" w:lineRule="auto"/>
            </w:pPr>
          </w:p>
          <w:p w:rsidR="00273ABE" w:rsidRDefault="00273ABE" w:rsidP="00044EED">
            <w:pPr>
              <w:spacing w:after="0" w:line="240" w:lineRule="auto"/>
            </w:pPr>
            <w:r>
              <w:t xml:space="preserve">1 orateur d’un groupe </w:t>
            </w:r>
            <w:r w:rsidRPr="00CB53D2">
              <w:rPr>
                <w:b/>
              </w:rPr>
              <w:t>présente</w:t>
            </w:r>
            <w:r w:rsidR="00CB53D2" w:rsidRPr="00CB53D2">
              <w:rPr>
                <w:b/>
              </w:rPr>
              <w:t xml:space="preserve"> au vidéoprojecteur</w:t>
            </w:r>
            <w:r>
              <w:t xml:space="preserve"> la production</w:t>
            </w:r>
            <w:r w:rsidR="00CB53D2">
              <w:t xml:space="preserve"> du groupe</w:t>
            </w:r>
          </w:p>
          <w:p w:rsidR="00CB53D2" w:rsidRDefault="00273ABE" w:rsidP="00044EED">
            <w:pPr>
              <w:spacing w:after="0" w:line="240" w:lineRule="auto"/>
            </w:pPr>
            <w:r>
              <w:t xml:space="preserve">Les autres groupes </w:t>
            </w:r>
            <w:r w:rsidRPr="00CB53D2">
              <w:rPr>
                <w:b/>
              </w:rPr>
              <w:t>complètent et corrigent</w:t>
            </w:r>
            <w:r>
              <w:t>.</w:t>
            </w:r>
          </w:p>
          <w:p w:rsidR="009F0463" w:rsidRDefault="009F0463" w:rsidP="00044EED">
            <w:pPr>
              <w:spacing w:after="0" w:line="240" w:lineRule="auto"/>
            </w:pPr>
          </w:p>
          <w:p w:rsidR="00273ABE" w:rsidRDefault="00273ABE" w:rsidP="00044EED">
            <w:pPr>
              <w:spacing w:after="0" w:line="240" w:lineRule="auto"/>
            </w:pPr>
            <w:r w:rsidRPr="00CB53D2">
              <w:rPr>
                <w:b/>
              </w:rPr>
              <w:t>Mise à jour</w:t>
            </w:r>
            <w:r>
              <w:t xml:space="preserve"> de la feuille de route.</w:t>
            </w:r>
          </w:p>
        </w:tc>
      </w:tr>
      <w:tr w:rsidR="00273ABE" w:rsidTr="00273A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ABE" w:rsidRDefault="00273ABE" w:rsidP="00044EED">
            <w:pPr>
              <w:pStyle w:val="Sansinterligne"/>
              <w:rPr>
                <w:rFonts w:ascii="Arial Narrow" w:hAnsi="Arial Narrow" w:cs="Segoe UI"/>
                <w:b/>
                <w:color w:val="ED7D31"/>
              </w:rPr>
            </w:pPr>
            <w:r>
              <w:rPr>
                <w:rFonts w:ascii="Arial Narrow" w:hAnsi="Arial Narrow" w:cs="Segoe UI"/>
                <w:b/>
                <w:color w:val="ED7D31"/>
              </w:rPr>
              <w:t>Travail à faire pour le 28/06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ABE" w:rsidRDefault="00273ABE" w:rsidP="00044EED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Visualiser les </w:t>
            </w:r>
            <w:r w:rsidR="00CB53D2">
              <w:rPr>
                <w:b/>
                <w:color w:val="002060"/>
              </w:rPr>
              <w:t>« </w:t>
            </w:r>
            <w:r>
              <w:rPr>
                <w:b/>
                <w:color w:val="002060"/>
              </w:rPr>
              <w:t>drives</w:t>
            </w:r>
            <w:r w:rsidR="00CB53D2">
              <w:rPr>
                <w:b/>
                <w:color w:val="002060"/>
              </w:rPr>
              <w:t> »</w:t>
            </w:r>
            <w:r>
              <w:rPr>
                <w:b/>
                <w:color w:val="002060"/>
              </w:rPr>
              <w:t>, mettre à jour les grilles d’éval.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BE" w:rsidRDefault="00273ABE" w:rsidP="0079128E">
            <w:pPr>
              <w:spacing w:after="0" w:line="240" w:lineRule="auto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15 min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BE" w:rsidRDefault="00273ABE" w:rsidP="00044EED">
            <w:pPr>
              <w:spacing w:after="0" w:line="240" w:lineRule="auto"/>
            </w:pPr>
            <w:r>
              <w:t>Mise à jour des feuilles de routes, d</w:t>
            </w:r>
            <w:r w:rsidR="009F0463">
              <w:t>es</w:t>
            </w:r>
            <w:r>
              <w:t xml:space="preserve"> </w:t>
            </w:r>
            <w:r w:rsidR="003E050D">
              <w:t>drives</w:t>
            </w:r>
          </w:p>
        </w:tc>
      </w:tr>
    </w:tbl>
    <w:p w:rsidR="00755FE4" w:rsidRPr="00E7596E" w:rsidRDefault="00755FE4" w:rsidP="00755FE4"/>
    <w:sectPr w:rsidR="00755FE4" w:rsidRPr="00E7596E" w:rsidSect="00755F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EED" w:rsidRDefault="00044EED" w:rsidP="00176E26">
      <w:pPr>
        <w:spacing w:after="0" w:line="240" w:lineRule="auto"/>
      </w:pPr>
      <w:r>
        <w:separator/>
      </w:r>
    </w:p>
  </w:endnote>
  <w:endnote w:type="continuationSeparator" w:id="0">
    <w:p w:rsidR="00044EED" w:rsidRDefault="00044EED" w:rsidP="0017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E8" w:rsidRDefault="00BD0BE8">
    <w:pPr>
      <w:pStyle w:val="Pieddepage"/>
    </w:pPr>
    <w:r>
      <w:t>Equipe éco-gestion - Lycée Blaise Pascal 2017</w:t>
    </w:r>
  </w:p>
  <w:p w:rsidR="00044EED" w:rsidRDefault="00044EE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EED" w:rsidRDefault="00044EED" w:rsidP="00176E26">
      <w:pPr>
        <w:spacing w:after="0" w:line="240" w:lineRule="auto"/>
      </w:pPr>
      <w:r>
        <w:separator/>
      </w:r>
    </w:p>
  </w:footnote>
  <w:footnote w:type="continuationSeparator" w:id="0">
    <w:p w:rsidR="00044EED" w:rsidRDefault="00044EED" w:rsidP="00176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EED" w:rsidRDefault="00044EED">
    <w:pPr>
      <w:pStyle w:val="En-tte"/>
    </w:pPr>
    <w:r>
      <w:t>SDG</w:t>
    </w:r>
    <w:r>
      <w:tab/>
      <w:t>Fiche de Séquence</w:t>
    </w:r>
    <w:r>
      <w:tab/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C8F"/>
    <w:multiLevelType w:val="hybridMultilevel"/>
    <w:tmpl w:val="5AC4A0EE"/>
    <w:lvl w:ilvl="0" w:tplc="6E287A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5F02"/>
    <w:multiLevelType w:val="hybridMultilevel"/>
    <w:tmpl w:val="3A0AE536"/>
    <w:lvl w:ilvl="0" w:tplc="96ACAF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50A0C"/>
    <w:multiLevelType w:val="hybridMultilevel"/>
    <w:tmpl w:val="61B84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D0134"/>
    <w:multiLevelType w:val="hybridMultilevel"/>
    <w:tmpl w:val="CBA62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365A5"/>
    <w:multiLevelType w:val="hybridMultilevel"/>
    <w:tmpl w:val="6D1097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35C0B"/>
    <w:multiLevelType w:val="hybridMultilevel"/>
    <w:tmpl w:val="C4E66844"/>
    <w:lvl w:ilvl="0" w:tplc="6E287AD0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08236F"/>
    <w:multiLevelType w:val="hybridMultilevel"/>
    <w:tmpl w:val="33269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06264"/>
    <w:multiLevelType w:val="hybridMultilevel"/>
    <w:tmpl w:val="C7EE8724"/>
    <w:lvl w:ilvl="0" w:tplc="FDECFF7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84157"/>
    <w:multiLevelType w:val="hybridMultilevel"/>
    <w:tmpl w:val="D06A14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266066"/>
    <w:multiLevelType w:val="hybridMultilevel"/>
    <w:tmpl w:val="DA489252"/>
    <w:lvl w:ilvl="0" w:tplc="FDECFF7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10C8D"/>
    <w:multiLevelType w:val="hybridMultilevel"/>
    <w:tmpl w:val="11DEE4C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14771E"/>
    <w:multiLevelType w:val="hybridMultilevel"/>
    <w:tmpl w:val="A8B6EC24"/>
    <w:lvl w:ilvl="0" w:tplc="96ACAF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03A89"/>
    <w:multiLevelType w:val="hybridMultilevel"/>
    <w:tmpl w:val="F59E2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C1DBE"/>
    <w:multiLevelType w:val="hybridMultilevel"/>
    <w:tmpl w:val="E488EB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E669F"/>
    <w:multiLevelType w:val="hybridMultilevel"/>
    <w:tmpl w:val="42286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34AF6"/>
    <w:multiLevelType w:val="hybridMultilevel"/>
    <w:tmpl w:val="EC12F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606B0"/>
    <w:multiLevelType w:val="hybridMultilevel"/>
    <w:tmpl w:val="9954A93E"/>
    <w:lvl w:ilvl="0" w:tplc="6E287A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A0B03"/>
    <w:multiLevelType w:val="hybridMultilevel"/>
    <w:tmpl w:val="53CAE2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6521A"/>
    <w:multiLevelType w:val="hybridMultilevel"/>
    <w:tmpl w:val="DFEC0068"/>
    <w:lvl w:ilvl="0" w:tplc="96ACAF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B6BD1"/>
    <w:multiLevelType w:val="hybridMultilevel"/>
    <w:tmpl w:val="26DC2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272B5"/>
    <w:multiLevelType w:val="hybridMultilevel"/>
    <w:tmpl w:val="93269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CAFD0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E6E48"/>
    <w:multiLevelType w:val="hybridMultilevel"/>
    <w:tmpl w:val="1040D3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F2D3E"/>
    <w:multiLevelType w:val="hybridMultilevel"/>
    <w:tmpl w:val="E19A5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DF08C8"/>
    <w:multiLevelType w:val="hybridMultilevel"/>
    <w:tmpl w:val="024803A8"/>
    <w:lvl w:ilvl="0" w:tplc="74FC787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7974FA"/>
    <w:multiLevelType w:val="hybridMultilevel"/>
    <w:tmpl w:val="BC466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51AF5"/>
    <w:multiLevelType w:val="hybridMultilevel"/>
    <w:tmpl w:val="40543916"/>
    <w:lvl w:ilvl="0" w:tplc="96ACAF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74682"/>
    <w:multiLevelType w:val="hybridMultilevel"/>
    <w:tmpl w:val="60D2E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C8E"/>
    <w:multiLevelType w:val="hybridMultilevel"/>
    <w:tmpl w:val="38E4F5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5C65F7"/>
    <w:multiLevelType w:val="hybridMultilevel"/>
    <w:tmpl w:val="E318B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286864"/>
    <w:multiLevelType w:val="hybridMultilevel"/>
    <w:tmpl w:val="17A465C2"/>
    <w:lvl w:ilvl="0" w:tplc="31DC1D2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4"/>
  </w:num>
  <w:num w:numId="4">
    <w:abstractNumId w:val="28"/>
  </w:num>
  <w:num w:numId="5">
    <w:abstractNumId w:val="25"/>
  </w:num>
  <w:num w:numId="6">
    <w:abstractNumId w:val="23"/>
  </w:num>
  <w:num w:numId="7">
    <w:abstractNumId w:val="4"/>
  </w:num>
  <w:num w:numId="8">
    <w:abstractNumId w:val="13"/>
  </w:num>
  <w:num w:numId="9">
    <w:abstractNumId w:val="10"/>
  </w:num>
  <w:num w:numId="10">
    <w:abstractNumId w:val="21"/>
  </w:num>
  <w:num w:numId="11">
    <w:abstractNumId w:val="15"/>
  </w:num>
  <w:num w:numId="12">
    <w:abstractNumId w:val="20"/>
  </w:num>
  <w:num w:numId="13">
    <w:abstractNumId w:val="0"/>
  </w:num>
  <w:num w:numId="14">
    <w:abstractNumId w:val="16"/>
  </w:num>
  <w:num w:numId="15">
    <w:abstractNumId w:val="27"/>
  </w:num>
  <w:num w:numId="16">
    <w:abstractNumId w:val="5"/>
  </w:num>
  <w:num w:numId="17">
    <w:abstractNumId w:val="19"/>
  </w:num>
  <w:num w:numId="18">
    <w:abstractNumId w:val="8"/>
  </w:num>
  <w:num w:numId="19">
    <w:abstractNumId w:val="7"/>
  </w:num>
  <w:num w:numId="20">
    <w:abstractNumId w:val="9"/>
  </w:num>
  <w:num w:numId="21">
    <w:abstractNumId w:val="1"/>
  </w:num>
  <w:num w:numId="22">
    <w:abstractNumId w:val="11"/>
  </w:num>
  <w:num w:numId="23">
    <w:abstractNumId w:val="18"/>
  </w:num>
  <w:num w:numId="24">
    <w:abstractNumId w:val="22"/>
  </w:num>
  <w:num w:numId="25">
    <w:abstractNumId w:val="29"/>
  </w:num>
  <w:num w:numId="26">
    <w:abstractNumId w:val="14"/>
  </w:num>
  <w:num w:numId="27">
    <w:abstractNumId w:val="17"/>
  </w:num>
  <w:num w:numId="28">
    <w:abstractNumId w:val="6"/>
  </w:num>
  <w:num w:numId="29">
    <w:abstractNumId w:val="1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DD"/>
    <w:rsid w:val="00044EED"/>
    <w:rsid w:val="00061321"/>
    <w:rsid w:val="00065600"/>
    <w:rsid w:val="000735FB"/>
    <w:rsid w:val="000A41DE"/>
    <w:rsid w:val="000F64D0"/>
    <w:rsid w:val="00107B39"/>
    <w:rsid w:val="0013181C"/>
    <w:rsid w:val="00176E26"/>
    <w:rsid w:val="001D5D61"/>
    <w:rsid w:val="002000CE"/>
    <w:rsid w:val="0020245F"/>
    <w:rsid w:val="00217177"/>
    <w:rsid w:val="00273ABE"/>
    <w:rsid w:val="002A64D6"/>
    <w:rsid w:val="002C28C2"/>
    <w:rsid w:val="002F0CAB"/>
    <w:rsid w:val="00331344"/>
    <w:rsid w:val="00337D18"/>
    <w:rsid w:val="00353C31"/>
    <w:rsid w:val="003B3A25"/>
    <w:rsid w:val="003E050D"/>
    <w:rsid w:val="003F13E5"/>
    <w:rsid w:val="003F4428"/>
    <w:rsid w:val="00423233"/>
    <w:rsid w:val="004373DF"/>
    <w:rsid w:val="00452B49"/>
    <w:rsid w:val="004B3495"/>
    <w:rsid w:val="004B7B24"/>
    <w:rsid w:val="004C2C24"/>
    <w:rsid w:val="004E38B0"/>
    <w:rsid w:val="00507768"/>
    <w:rsid w:val="00507D3A"/>
    <w:rsid w:val="00517B1E"/>
    <w:rsid w:val="00531E0E"/>
    <w:rsid w:val="00572440"/>
    <w:rsid w:val="005D0978"/>
    <w:rsid w:val="005F7086"/>
    <w:rsid w:val="00607326"/>
    <w:rsid w:val="00686DB4"/>
    <w:rsid w:val="006D0D3B"/>
    <w:rsid w:val="006D154F"/>
    <w:rsid w:val="006D5EE3"/>
    <w:rsid w:val="006F2BDD"/>
    <w:rsid w:val="00705854"/>
    <w:rsid w:val="00712994"/>
    <w:rsid w:val="00732FCD"/>
    <w:rsid w:val="00755FE4"/>
    <w:rsid w:val="0079128E"/>
    <w:rsid w:val="007A615D"/>
    <w:rsid w:val="008012FD"/>
    <w:rsid w:val="008051D5"/>
    <w:rsid w:val="0081734F"/>
    <w:rsid w:val="00831D8E"/>
    <w:rsid w:val="00847EF3"/>
    <w:rsid w:val="008612AC"/>
    <w:rsid w:val="00885AFF"/>
    <w:rsid w:val="008C672A"/>
    <w:rsid w:val="008E3DCB"/>
    <w:rsid w:val="008F5C56"/>
    <w:rsid w:val="00911EDD"/>
    <w:rsid w:val="00971598"/>
    <w:rsid w:val="009B771A"/>
    <w:rsid w:val="009E2A9B"/>
    <w:rsid w:val="009F0463"/>
    <w:rsid w:val="00A21023"/>
    <w:rsid w:val="00AB63E1"/>
    <w:rsid w:val="00AC65B2"/>
    <w:rsid w:val="00B12AA0"/>
    <w:rsid w:val="00B67D68"/>
    <w:rsid w:val="00B72CDB"/>
    <w:rsid w:val="00B93BBA"/>
    <w:rsid w:val="00B955EE"/>
    <w:rsid w:val="00BD0BE8"/>
    <w:rsid w:val="00C23B27"/>
    <w:rsid w:val="00C96099"/>
    <w:rsid w:val="00C971A6"/>
    <w:rsid w:val="00CB53D2"/>
    <w:rsid w:val="00CE7408"/>
    <w:rsid w:val="00D47B9C"/>
    <w:rsid w:val="00D641B2"/>
    <w:rsid w:val="00D728D6"/>
    <w:rsid w:val="00DA4D05"/>
    <w:rsid w:val="00DB2E75"/>
    <w:rsid w:val="00DC2F5E"/>
    <w:rsid w:val="00E7596E"/>
    <w:rsid w:val="00E94326"/>
    <w:rsid w:val="00EE485E"/>
    <w:rsid w:val="00EF6F13"/>
    <w:rsid w:val="00F007DE"/>
    <w:rsid w:val="00F00B49"/>
    <w:rsid w:val="00F4416D"/>
    <w:rsid w:val="00F7319F"/>
    <w:rsid w:val="00F974B7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911ED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Grilledutableau">
    <w:name w:val="Table Grid"/>
    <w:basedOn w:val="TableauNormal"/>
    <w:uiPriority w:val="59"/>
    <w:rsid w:val="003F4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B67D6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245F"/>
    <w:pPr>
      <w:ind w:left="720"/>
      <w:contextualSpacing/>
    </w:pPr>
  </w:style>
  <w:style w:type="paragraph" w:customStyle="1" w:styleId="Default">
    <w:name w:val="Default"/>
    <w:rsid w:val="00B955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extedebullesCar">
    <w:name w:val="Texte de bulles Car"/>
    <w:rsid w:val="003B3A2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17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6E26"/>
  </w:style>
  <w:style w:type="paragraph" w:styleId="Pieddepage">
    <w:name w:val="footer"/>
    <w:basedOn w:val="Normal"/>
    <w:link w:val="PieddepageCar"/>
    <w:uiPriority w:val="99"/>
    <w:unhideWhenUsed/>
    <w:rsid w:val="0017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6E26"/>
  </w:style>
  <w:style w:type="paragraph" w:customStyle="1" w:styleId="TB3">
    <w:name w:val="TB3"/>
    <w:basedOn w:val="Normal"/>
    <w:rsid w:val="00755FE4"/>
    <w:pPr>
      <w:autoSpaceDE w:val="0"/>
      <w:autoSpaceDN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3E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3E0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911ED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Grilledutableau">
    <w:name w:val="Table Grid"/>
    <w:basedOn w:val="TableauNormal"/>
    <w:uiPriority w:val="59"/>
    <w:rsid w:val="003F4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B67D6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245F"/>
    <w:pPr>
      <w:ind w:left="720"/>
      <w:contextualSpacing/>
    </w:pPr>
  </w:style>
  <w:style w:type="paragraph" w:customStyle="1" w:styleId="Default">
    <w:name w:val="Default"/>
    <w:rsid w:val="00B955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extedebullesCar">
    <w:name w:val="Texte de bulles Car"/>
    <w:rsid w:val="003B3A2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17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6E26"/>
  </w:style>
  <w:style w:type="paragraph" w:styleId="Pieddepage">
    <w:name w:val="footer"/>
    <w:basedOn w:val="Normal"/>
    <w:link w:val="PieddepageCar"/>
    <w:uiPriority w:val="99"/>
    <w:unhideWhenUsed/>
    <w:rsid w:val="0017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6E26"/>
  </w:style>
  <w:style w:type="paragraph" w:customStyle="1" w:styleId="TB3">
    <w:name w:val="TB3"/>
    <w:basedOn w:val="Normal"/>
    <w:rsid w:val="00755FE4"/>
    <w:pPr>
      <w:autoSpaceDE w:val="0"/>
      <w:autoSpaceDN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3E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3E0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A463BABE</Template>
  <TotalTime>2</TotalTime>
  <Pages>5</Pages>
  <Words>1288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Direction Diocésaine de l'Enseignement Catholique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Lassus</dc:creator>
  <cp:lastModifiedBy>Julie Lassus</cp:lastModifiedBy>
  <cp:revision>4</cp:revision>
  <cp:lastPrinted>2017-06-26T04:47:00Z</cp:lastPrinted>
  <dcterms:created xsi:type="dcterms:W3CDTF">2017-06-26T03:42:00Z</dcterms:created>
  <dcterms:modified xsi:type="dcterms:W3CDTF">2017-09-05T05:53:00Z</dcterms:modified>
</cp:coreProperties>
</file>